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1267122"/>
    <w:p w14:paraId="3420A6D4" w14:textId="77777777" w:rsidR="007145B3" w:rsidRPr="007145B3" w:rsidRDefault="007145B3" w:rsidP="007145B3">
      <w:pPr>
        <w:keepNext/>
        <w:keepLines/>
        <w:pBdr>
          <w:bottom w:val="single" w:sz="12" w:space="12" w:color="FFC000" w:themeColor="accent4"/>
        </w:pBdr>
        <w:spacing w:before="460" w:after="480"/>
        <w:jc w:val="center"/>
        <w:outlineLvl w:val="0"/>
        <w:rPr>
          <w:rFonts w:asciiTheme="majorHAnsi" w:eastAsiaTheme="majorEastAsia" w:hAnsiTheme="majorHAnsi" w:cstheme="majorBidi"/>
          <w:color w:val="FFC000" w:themeColor="accent4"/>
          <w:sz w:val="40"/>
          <w:szCs w:val="32"/>
          <w:lang w:val="en-GB" w:eastAsia="ja-JP"/>
        </w:rPr>
      </w:pPr>
      <w:r w:rsidRPr="007145B3">
        <w:rPr>
          <w:rFonts w:asciiTheme="majorHAnsi" w:eastAsiaTheme="majorEastAsia" w:hAnsiTheme="majorHAnsi" w:cstheme="majorBidi"/>
          <w:noProof/>
          <w:color w:val="FFC000" w:themeColor="accent4"/>
          <w:sz w:val="40"/>
          <w:szCs w:val="32"/>
          <w:lang w:eastAsia="en-AU"/>
        </w:rPr>
        <mc:AlternateContent>
          <mc:Choice Requires="wps">
            <w:drawing>
              <wp:anchor distT="0" distB="0" distL="114300" distR="114300" simplePos="0" relativeHeight="251659264" behindDoc="0" locked="0" layoutInCell="1" allowOverlap="1" wp14:anchorId="735B3A62" wp14:editId="0DDBC135">
                <wp:simplePos x="0" y="0"/>
                <wp:positionH relativeFrom="column">
                  <wp:posOffset>-516255</wp:posOffset>
                </wp:positionH>
                <wp:positionV relativeFrom="paragraph">
                  <wp:posOffset>0</wp:posOffset>
                </wp:positionV>
                <wp:extent cx="1938655" cy="21742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8655" cy="2174240"/>
                        </a:xfrm>
                        <a:prstGeom prst="rect">
                          <a:avLst/>
                        </a:prstGeom>
                        <a:noFill/>
                        <a:ln>
                          <a:noFill/>
                        </a:ln>
                        <a:effectLst/>
                      </wps:spPr>
                      <wps:txbx>
                        <w:txbxContent>
                          <w:p w14:paraId="46523DDC" w14:textId="77777777" w:rsidR="007145B3" w:rsidRDefault="007145B3" w:rsidP="007145B3">
                            <w:r w:rsidRPr="00F21259">
                              <w:rPr>
                                <w:noProof/>
                                <w:lang w:eastAsia="en-AU"/>
                              </w:rPr>
                              <w:drawing>
                                <wp:inline distT="0" distB="0" distL="0" distR="0" wp14:anchorId="3AF3BF8B" wp14:editId="34080E7D">
                                  <wp:extent cx="1755775" cy="1942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5775" cy="19424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3A62" id="_x0000_t202" coordsize="21600,21600" o:spt="202" path="m,l,21600r21600,l21600,xe">
                <v:stroke joinstyle="miter"/>
                <v:path gradientshapeok="t" o:connecttype="rect"/>
              </v:shapetype>
              <v:shape id="Text Box 1" o:spid="_x0000_s1026" type="#_x0000_t202" style="position:absolute;left:0;text-align:left;margin-left:-40.65pt;margin-top:0;width:152.65pt;height:17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" filled="f" stroked="f">
                <v:textbox>
                  <w:txbxContent>
                    <w:p w14:paraId="46523DDC" w14:textId="77777777" w:rsidR="007145B3" w:rsidRDefault="007145B3" w:rsidP="007145B3">
                      <w:r w:rsidRPr="00F21259">
                        <w:rPr>
                          <w:noProof/>
                          <w:lang w:eastAsia="en-AU"/>
                        </w:rPr>
                        <w:drawing>
                          <wp:inline distT="0" distB="0" distL="0" distR="0" wp14:anchorId="3AF3BF8B" wp14:editId="34080E7D">
                            <wp:extent cx="1755775" cy="1942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5775" cy="1942465"/>
                                    </a:xfrm>
                                    <a:prstGeom prst="rect">
                                      <a:avLst/>
                                    </a:prstGeom>
                                  </pic:spPr>
                                </pic:pic>
                              </a:graphicData>
                            </a:graphic>
                          </wp:inline>
                        </w:drawing>
                      </w:r>
                    </w:p>
                  </w:txbxContent>
                </v:textbox>
                <w10:wrap type="square"/>
              </v:shape>
            </w:pict>
          </mc:Fallback>
        </mc:AlternateContent>
      </w:r>
    </w:p>
    <w:p w14:paraId="7C6EDA92" w14:textId="5B94FD30" w:rsidR="007145B3" w:rsidRDefault="007145B3" w:rsidP="007145B3">
      <w:pPr>
        <w:keepNext/>
        <w:keepLines/>
        <w:pBdr>
          <w:bottom w:val="single" w:sz="12" w:space="12" w:color="FFC000" w:themeColor="accent4"/>
        </w:pBdr>
        <w:spacing w:before="460" w:after="480"/>
        <w:outlineLvl w:val="0"/>
        <w:rPr>
          <w:rFonts w:asciiTheme="majorHAnsi" w:eastAsiaTheme="majorEastAsia" w:hAnsiTheme="majorHAnsi" w:cstheme="majorBidi"/>
          <w:color w:val="FFC000" w:themeColor="accent4"/>
          <w:sz w:val="40"/>
          <w:szCs w:val="32"/>
          <w:lang w:val="en-GB" w:eastAsia="ja-JP"/>
        </w:rPr>
      </w:pPr>
      <w:r w:rsidRPr="007145B3">
        <w:rPr>
          <w:rFonts w:asciiTheme="majorHAnsi" w:eastAsiaTheme="majorEastAsia" w:hAnsiTheme="majorHAnsi" w:cstheme="majorBidi"/>
          <w:color w:val="FFC000" w:themeColor="accent4"/>
          <w:sz w:val="40"/>
          <w:szCs w:val="32"/>
          <w:lang w:val="en-GB" w:eastAsia="ja-JP"/>
        </w:rPr>
        <w:t>Burley Griffin Canoe Club Inc.</w:t>
      </w:r>
      <w:r w:rsidRPr="007145B3">
        <w:rPr>
          <w:rFonts w:asciiTheme="majorHAnsi" w:eastAsiaTheme="majorEastAsia" w:hAnsiTheme="majorHAnsi" w:cstheme="majorBidi"/>
          <w:color w:val="FFC000" w:themeColor="accent4"/>
          <w:sz w:val="40"/>
          <w:szCs w:val="32"/>
          <w:lang w:val="en-GB" w:eastAsia="ja-JP"/>
        </w:rPr>
        <w:br/>
        <w:t>Annual General Meeting</w:t>
      </w:r>
      <w:r w:rsidR="004B58F8">
        <w:rPr>
          <w:rFonts w:asciiTheme="majorHAnsi" w:eastAsiaTheme="majorEastAsia" w:hAnsiTheme="majorHAnsi" w:cstheme="majorBidi"/>
          <w:color w:val="FFC000" w:themeColor="accent4"/>
          <w:sz w:val="40"/>
          <w:szCs w:val="32"/>
          <w:lang w:val="en-GB" w:eastAsia="ja-JP"/>
        </w:rPr>
        <w:t xml:space="preserve"> </w:t>
      </w:r>
    </w:p>
    <w:p w14:paraId="23175D4D" w14:textId="7C4FB66E" w:rsidR="004B58F8" w:rsidRPr="007145B3" w:rsidRDefault="004B58F8" w:rsidP="007145B3">
      <w:pPr>
        <w:keepNext/>
        <w:keepLines/>
        <w:pBdr>
          <w:bottom w:val="single" w:sz="12" w:space="12" w:color="FFC000" w:themeColor="accent4"/>
        </w:pBdr>
        <w:spacing w:before="460" w:after="480"/>
        <w:outlineLvl w:val="0"/>
        <w:rPr>
          <w:rFonts w:asciiTheme="majorHAnsi" w:eastAsiaTheme="majorEastAsia" w:hAnsiTheme="majorHAnsi" w:cstheme="majorBidi"/>
          <w:color w:val="FFC000" w:themeColor="accent4"/>
          <w:sz w:val="40"/>
          <w:szCs w:val="32"/>
          <w:lang w:val="en-GB" w:eastAsia="ja-JP"/>
        </w:rPr>
      </w:pPr>
      <w:r>
        <w:rPr>
          <w:rFonts w:asciiTheme="majorHAnsi" w:eastAsiaTheme="majorEastAsia" w:hAnsiTheme="majorHAnsi" w:cstheme="majorBidi"/>
          <w:color w:val="FFC000" w:themeColor="accent4"/>
          <w:sz w:val="40"/>
          <w:szCs w:val="32"/>
          <w:lang w:val="en-GB" w:eastAsia="ja-JP"/>
        </w:rPr>
        <w:t>27</w:t>
      </w:r>
      <w:r w:rsidRPr="004B58F8">
        <w:rPr>
          <w:rFonts w:asciiTheme="majorHAnsi" w:eastAsiaTheme="majorEastAsia" w:hAnsiTheme="majorHAnsi" w:cstheme="majorBidi"/>
          <w:color w:val="FFC000" w:themeColor="accent4"/>
          <w:sz w:val="40"/>
          <w:szCs w:val="32"/>
          <w:vertAlign w:val="superscript"/>
          <w:lang w:val="en-GB" w:eastAsia="ja-JP"/>
        </w:rPr>
        <w:t>th</w:t>
      </w:r>
      <w:r>
        <w:rPr>
          <w:rFonts w:asciiTheme="majorHAnsi" w:eastAsiaTheme="majorEastAsia" w:hAnsiTheme="majorHAnsi" w:cstheme="majorBidi"/>
          <w:color w:val="FFC000" w:themeColor="accent4"/>
          <w:sz w:val="40"/>
          <w:szCs w:val="32"/>
          <w:lang w:val="en-GB" w:eastAsia="ja-JP"/>
        </w:rPr>
        <w:t xml:space="preserve"> September 2020</w:t>
      </w:r>
    </w:p>
    <w:p w14:paraId="43C417E3" w14:textId="77777777" w:rsidR="007145B3" w:rsidRPr="007145B3" w:rsidRDefault="007145B3" w:rsidP="007145B3">
      <w:pPr>
        <w:numPr>
          <w:ilvl w:val="0"/>
          <w:numId w:val="1"/>
        </w:numPr>
        <w:spacing w:after="120"/>
        <w:contextualSpacing/>
        <w:rPr>
          <w:color w:val="595959" w:themeColor="text1" w:themeTint="A6"/>
          <w:sz w:val="30"/>
          <w:szCs w:val="30"/>
          <w:lang w:val="en-GB" w:eastAsia="ja-JP"/>
        </w:rPr>
      </w:pPr>
      <w:r w:rsidRPr="007145B3">
        <w:rPr>
          <w:color w:val="595959" w:themeColor="text1" w:themeTint="A6"/>
          <w:sz w:val="30"/>
          <w:szCs w:val="30"/>
          <w:lang w:val="en-GB" w:eastAsia="ja-JP"/>
        </w:rPr>
        <w:t>Welcome</w:t>
      </w:r>
    </w:p>
    <w:p w14:paraId="134EF3A6" w14:textId="77777777" w:rsidR="007145B3" w:rsidRPr="007145B3" w:rsidRDefault="007145B3" w:rsidP="007145B3">
      <w:pPr>
        <w:spacing w:after="120"/>
        <w:contextualSpacing/>
        <w:rPr>
          <w:color w:val="595959" w:themeColor="text1" w:themeTint="A6"/>
          <w:sz w:val="24"/>
          <w:szCs w:val="24"/>
          <w:lang w:val="en-GB" w:eastAsia="ja-JP"/>
        </w:rPr>
      </w:pPr>
    </w:p>
    <w:p w14:paraId="56E5E246" w14:textId="77777777" w:rsidR="007145B3" w:rsidRPr="007145B3" w:rsidRDefault="007145B3" w:rsidP="007145B3">
      <w:pPr>
        <w:spacing w:after="120"/>
        <w:contextualSpacing/>
        <w:rPr>
          <w:b/>
          <w:color w:val="595959" w:themeColor="text1" w:themeTint="A6"/>
          <w:sz w:val="24"/>
          <w:szCs w:val="24"/>
          <w:lang w:val="en-GB" w:eastAsia="ja-JP"/>
        </w:rPr>
      </w:pPr>
      <w:r w:rsidRPr="007145B3">
        <w:rPr>
          <w:b/>
          <w:color w:val="595959" w:themeColor="text1" w:themeTint="A6"/>
          <w:sz w:val="24"/>
          <w:szCs w:val="24"/>
          <w:lang w:val="en-GB" w:eastAsia="ja-JP"/>
        </w:rPr>
        <w:t>Attendees:</w:t>
      </w:r>
    </w:p>
    <w:tbl>
      <w:tblPr>
        <w:tblStyle w:val="TableGrid"/>
        <w:tblW w:w="0" w:type="auto"/>
        <w:tblLook w:val="04A0" w:firstRow="1" w:lastRow="0" w:firstColumn="1" w:lastColumn="0" w:noHBand="0" w:noVBand="1"/>
      </w:tblPr>
      <w:tblGrid>
        <w:gridCol w:w="3005"/>
        <w:gridCol w:w="3006"/>
        <w:gridCol w:w="3006"/>
      </w:tblGrid>
      <w:tr w:rsidR="007145B3" w:rsidRPr="007145B3" w14:paraId="20D684E2" w14:textId="77777777" w:rsidTr="008E6974">
        <w:tc>
          <w:tcPr>
            <w:tcW w:w="3005" w:type="dxa"/>
          </w:tcPr>
          <w:p w14:paraId="4C266F65" w14:textId="05C23E47" w:rsidR="007145B3" w:rsidRPr="007145B3" w:rsidRDefault="00CD26C9" w:rsidP="007145B3">
            <w:pPr>
              <w:spacing w:after="120"/>
              <w:contextualSpacing/>
              <w:rPr>
                <w:sz w:val="24"/>
                <w:szCs w:val="24"/>
                <w:lang w:val="en-GB"/>
              </w:rPr>
            </w:pPr>
            <w:r>
              <w:rPr>
                <w:sz w:val="24"/>
                <w:szCs w:val="24"/>
                <w:lang w:val="en-GB"/>
              </w:rPr>
              <w:t>Jeremy</w:t>
            </w:r>
            <w:r w:rsidR="001C6BAA">
              <w:rPr>
                <w:sz w:val="24"/>
                <w:szCs w:val="24"/>
                <w:lang w:val="en-GB"/>
              </w:rPr>
              <w:t xml:space="preserve">  Cook</w:t>
            </w:r>
          </w:p>
        </w:tc>
        <w:tc>
          <w:tcPr>
            <w:tcW w:w="3006" w:type="dxa"/>
          </w:tcPr>
          <w:p w14:paraId="798C58F8" w14:textId="458F2C78" w:rsidR="007145B3" w:rsidRPr="007145B3" w:rsidRDefault="00CD26C9" w:rsidP="007145B3">
            <w:pPr>
              <w:spacing w:after="120"/>
              <w:contextualSpacing/>
              <w:rPr>
                <w:sz w:val="24"/>
                <w:szCs w:val="24"/>
                <w:lang w:val="en-GB"/>
              </w:rPr>
            </w:pPr>
            <w:r>
              <w:rPr>
                <w:sz w:val="24"/>
                <w:szCs w:val="24"/>
                <w:lang w:val="en-GB"/>
              </w:rPr>
              <w:t>Helen T</w:t>
            </w:r>
            <w:r w:rsidR="001C6BAA">
              <w:rPr>
                <w:sz w:val="24"/>
                <w:szCs w:val="24"/>
                <w:lang w:val="en-GB"/>
              </w:rPr>
              <w:t>ongway</w:t>
            </w:r>
          </w:p>
        </w:tc>
        <w:tc>
          <w:tcPr>
            <w:tcW w:w="3006" w:type="dxa"/>
          </w:tcPr>
          <w:p w14:paraId="183E15C9" w14:textId="2B5A075A" w:rsidR="007145B3" w:rsidRPr="007145B3" w:rsidRDefault="00CD26C9" w:rsidP="007145B3">
            <w:pPr>
              <w:spacing w:after="120"/>
              <w:contextualSpacing/>
              <w:rPr>
                <w:sz w:val="24"/>
                <w:szCs w:val="24"/>
                <w:lang w:val="en-GB"/>
              </w:rPr>
            </w:pPr>
            <w:r>
              <w:rPr>
                <w:sz w:val="24"/>
                <w:szCs w:val="24"/>
                <w:lang w:val="en-GB"/>
              </w:rPr>
              <w:t>Diane G</w:t>
            </w:r>
            <w:r w:rsidR="001C6BAA">
              <w:rPr>
                <w:sz w:val="24"/>
                <w:szCs w:val="24"/>
                <w:lang w:val="en-GB"/>
              </w:rPr>
              <w:t>ibson</w:t>
            </w:r>
          </w:p>
        </w:tc>
      </w:tr>
      <w:tr w:rsidR="009D300B" w:rsidRPr="007145B3" w14:paraId="5887EFD3" w14:textId="77777777" w:rsidTr="008E6974">
        <w:tc>
          <w:tcPr>
            <w:tcW w:w="3005" w:type="dxa"/>
          </w:tcPr>
          <w:p w14:paraId="314094FA" w14:textId="7DB4C743" w:rsidR="009D300B" w:rsidRPr="007145B3" w:rsidRDefault="00CD26C9" w:rsidP="007145B3">
            <w:pPr>
              <w:spacing w:after="120"/>
              <w:contextualSpacing/>
              <w:rPr>
                <w:sz w:val="24"/>
                <w:szCs w:val="24"/>
                <w:lang w:val="en-GB"/>
              </w:rPr>
            </w:pPr>
            <w:r>
              <w:rPr>
                <w:sz w:val="24"/>
                <w:szCs w:val="24"/>
                <w:lang w:val="en-GB"/>
              </w:rPr>
              <w:t>Bob</w:t>
            </w:r>
            <w:r w:rsidR="001C6BAA">
              <w:rPr>
                <w:sz w:val="24"/>
                <w:szCs w:val="24"/>
                <w:lang w:val="en-GB"/>
              </w:rPr>
              <w:t xml:space="preserve"> Collins</w:t>
            </w:r>
          </w:p>
        </w:tc>
        <w:tc>
          <w:tcPr>
            <w:tcW w:w="3006" w:type="dxa"/>
          </w:tcPr>
          <w:p w14:paraId="15A00CF2" w14:textId="3752DA27" w:rsidR="009D300B" w:rsidRPr="007145B3" w:rsidRDefault="00CD26C9" w:rsidP="007145B3">
            <w:pPr>
              <w:spacing w:after="120"/>
              <w:contextualSpacing/>
              <w:rPr>
                <w:sz w:val="24"/>
                <w:szCs w:val="24"/>
                <w:lang w:val="en-GB"/>
              </w:rPr>
            </w:pPr>
            <w:r>
              <w:rPr>
                <w:sz w:val="24"/>
                <w:szCs w:val="24"/>
                <w:lang w:val="en-GB"/>
              </w:rPr>
              <w:t>John L</w:t>
            </w:r>
            <w:r w:rsidR="001C6BAA">
              <w:rPr>
                <w:sz w:val="24"/>
                <w:szCs w:val="24"/>
                <w:lang w:val="en-GB"/>
              </w:rPr>
              <w:t>ockie</w:t>
            </w:r>
          </w:p>
        </w:tc>
        <w:tc>
          <w:tcPr>
            <w:tcW w:w="3006" w:type="dxa"/>
          </w:tcPr>
          <w:p w14:paraId="381D5663" w14:textId="345E9459" w:rsidR="009D300B" w:rsidRPr="007145B3" w:rsidRDefault="00CD26C9" w:rsidP="007145B3">
            <w:pPr>
              <w:spacing w:after="120"/>
              <w:contextualSpacing/>
              <w:rPr>
                <w:sz w:val="24"/>
                <w:szCs w:val="24"/>
                <w:lang w:val="en-GB"/>
              </w:rPr>
            </w:pPr>
            <w:r>
              <w:rPr>
                <w:sz w:val="24"/>
                <w:szCs w:val="24"/>
                <w:lang w:val="en-GB"/>
              </w:rPr>
              <w:t>Dave G</w:t>
            </w:r>
            <w:r w:rsidR="001C6BAA">
              <w:rPr>
                <w:sz w:val="24"/>
                <w:szCs w:val="24"/>
                <w:lang w:val="en-GB"/>
              </w:rPr>
              <w:t>ordon</w:t>
            </w:r>
          </w:p>
        </w:tc>
      </w:tr>
      <w:tr w:rsidR="009D300B" w:rsidRPr="007145B3" w14:paraId="5F207E3A" w14:textId="77777777" w:rsidTr="008E6974">
        <w:tc>
          <w:tcPr>
            <w:tcW w:w="3005" w:type="dxa"/>
          </w:tcPr>
          <w:p w14:paraId="3BB20CD7" w14:textId="11D8DAC4" w:rsidR="009D300B" w:rsidRPr="007145B3" w:rsidRDefault="00CD26C9" w:rsidP="007145B3">
            <w:pPr>
              <w:spacing w:after="120"/>
              <w:contextualSpacing/>
              <w:rPr>
                <w:sz w:val="24"/>
                <w:szCs w:val="24"/>
                <w:lang w:val="en-GB"/>
              </w:rPr>
            </w:pPr>
            <w:r>
              <w:rPr>
                <w:sz w:val="24"/>
                <w:szCs w:val="24"/>
                <w:lang w:val="en-GB"/>
              </w:rPr>
              <w:t>Patricia</w:t>
            </w:r>
            <w:r w:rsidR="001C6BAA">
              <w:rPr>
                <w:sz w:val="24"/>
                <w:szCs w:val="24"/>
                <w:lang w:val="en-GB"/>
              </w:rPr>
              <w:t xml:space="preserve"> Ashton</w:t>
            </w:r>
          </w:p>
        </w:tc>
        <w:tc>
          <w:tcPr>
            <w:tcW w:w="3006" w:type="dxa"/>
          </w:tcPr>
          <w:p w14:paraId="38A37331" w14:textId="122C45F2" w:rsidR="009D300B" w:rsidRPr="007145B3" w:rsidRDefault="00CD26C9" w:rsidP="007145B3">
            <w:pPr>
              <w:spacing w:after="120"/>
              <w:contextualSpacing/>
              <w:rPr>
                <w:sz w:val="24"/>
                <w:szCs w:val="24"/>
                <w:lang w:val="en-GB"/>
              </w:rPr>
            </w:pPr>
            <w:r>
              <w:rPr>
                <w:sz w:val="24"/>
                <w:szCs w:val="24"/>
                <w:lang w:val="en-GB"/>
              </w:rPr>
              <w:t>Scott Mac</w:t>
            </w:r>
            <w:r w:rsidR="001C6BAA">
              <w:rPr>
                <w:sz w:val="24"/>
                <w:szCs w:val="24"/>
                <w:lang w:val="en-GB"/>
              </w:rPr>
              <w:t>William</w:t>
            </w:r>
          </w:p>
        </w:tc>
        <w:tc>
          <w:tcPr>
            <w:tcW w:w="3006" w:type="dxa"/>
          </w:tcPr>
          <w:p w14:paraId="7186E588" w14:textId="68907982" w:rsidR="009D300B" w:rsidRPr="007145B3" w:rsidRDefault="00CD26C9" w:rsidP="007145B3">
            <w:pPr>
              <w:spacing w:after="120"/>
              <w:contextualSpacing/>
              <w:rPr>
                <w:sz w:val="24"/>
                <w:szCs w:val="24"/>
                <w:lang w:val="en-GB"/>
              </w:rPr>
            </w:pPr>
            <w:r>
              <w:rPr>
                <w:sz w:val="24"/>
                <w:szCs w:val="24"/>
                <w:lang w:val="en-GB"/>
              </w:rPr>
              <w:t>Dave A</w:t>
            </w:r>
            <w:r w:rsidR="001C6BAA">
              <w:rPr>
                <w:sz w:val="24"/>
                <w:szCs w:val="24"/>
                <w:lang w:val="en-GB"/>
              </w:rPr>
              <w:t>bela</w:t>
            </w:r>
          </w:p>
        </w:tc>
      </w:tr>
      <w:tr w:rsidR="009D300B" w:rsidRPr="007145B3" w14:paraId="46890C03" w14:textId="77777777" w:rsidTr="008E6974">
        <w:tc>
          <w:tcPr>
            <w:tcW w:w="3005" w:type="dxa"/>
          </w:tcPr>
          <w:p w14:paraId="1ED5FFA3" w14:textId="7B1B88A8" w:rsidR="009D300B" w:rsidRPr="007145B3" w:rsidRDefault="00CD26C9" w:rsidP="007145B3">
            <w:pPr>
              <w:spacing w:after="120"/>
              <w:contextualSpacing/>
              <w:rPr>
                <w:sz w:val="24"/>
                <w:szCs w:val="24"/>
                <w:lang w:val="en-GB"/>
              </w:rPr>
            </w:pPr>
            <w:r>
              <w:rPr>
                <w:sz w:val="24"/>
                <w:szCs w:val="24"/>
                <w:lang w:val="en-GB"/>
              </w:rPr>
              <w:t>Margi</w:t>
            </w:r>
            <w:r w:rsidR="001C6BAA">
              <w:rPr>
                <w:sz w:val="24"/>
                <w:szCs w:val="24"/>
                <w:lang w:val="en-GB"/>
              </w:rPr>
              <w:t xml:space="preserve"> Bohm</w:t>
            </w:r>
          </w:p>
        </w:tc>
        <w:tc>
          <w:tcPr>
            <w:tcW w:w="3006" w:type="dxa"/>
          </w:tcPr>
          <w:p w14:paraId="12BCD407" w14:textId="5287EA90" w:rsidR="009D300B" w:rsidRPr="007145B3" w:rsidRDefault="00CD26C9" w:rsidP="007145B3">
            <w:pPr>
              <w:spacing w:after="120"/>
              <w:contextualSpacing/>
              <w:rPr>
                <w:sz w:val="24"/>
                <w:szCs w:val="24"/>
                <w:lang w:val="en-GB"/>
              </w:rPr>
            </w:pPr>
            <w:r>
              <w:rPr>
                <w:sz w:val="24"/>
                <w:szCs w:val="24"/>
                <w:lang w:val="en-GB"/>
              </w:rPr>
              <w:t>Ted H</w:t>
            </w:r>
            <w:r w:rsidR="001C6BAA">
              <w:rPr>
                <w:sz w:val="24"/>
                <w:szCs w:val="24"/>
                <w:lang w:val="en-GB"/>
              </w:rPr>
              <w:t>all</w:t>
            </w:r>
          </w:p>
        </w:tc>
        <w:tc>
          <w:tcPr>
            <w:tcW w:w="3006" w:type="dxa"/>
          </w:tcPr>
          <w:p w14:paraId="711ED2C7" w14:textId="2712DD73" w:rsidR="009D300B" w:rsidRPr="007145B3" w:rsidRDefault="00CD26C9" w:rsidP="007145B3">
            <w:pPr>
              <w:spacing w:after="120"/>
              <w:contextualSpacing/>
              <w:rPr>
                <w:sz w:val="24"/>
                <w:szCs w:val="24"/>
                <w:lang w:val="en-GB"/>
              </w:rPr>
            </w:pPr>
            <w:r>
              <w:rPr>
                <w:sz w:val="24"/>
                <w:szCs w:val="24"/>
                <w:lang w:val="en-GB"/>
              </w:rPr>
              <w:t>Anne C</w:t>
            </w:r>
            <w:r w:rsidR="001C6BAA">
              <w:rPr>
                <w:sz w:val="24"/>
                <w:szCs w:val="24"/>
                <w:lang w:val="en-GB"/>
              </w:rPr>
              <w:t>ronin</w:t>
            </w:r>
          </w:p>
        </w:tc>
      </w:tr>
      <w:tr w:rsidR="009D300B" w:rsidRPr="007145B3" w14:paraId="06632A1A" w14:textId="77777777" w:rsidTr="008E6974">
        <w:tc>
          <w:tcPr>
            <w:tcW w:w="3005" w:type="dxa"/>
          </w:tcPr>
          <w:p w14:paraId="692EE67A" w14:textId="54CE63FE" w:rsidR="009D300B" w:rsidRPr="007145B3" w:rsidRDefault="00CD26C9" w:rsidP="007145B3">
            <w:pPr>
              <w:spacing w:after="120"/>
              <w:contextualSpacing/>
              <w:rPr>
                <w:sz w:val="24"/>
                <w:szCs w:val="24"/>
                <w:lang w:val="en-GB"/>
              </w:rPr>
            </w:pPr>
            <w:r>
              <w:rPr>
                <w:sz w:val="24"/>
                <w:szCs w:val="24"/>
                <w:lang w:val="en-GB"/>
              </w:rPr>
              <w:t>Richard Fox</w:t>
            </w:r>
          </w:p>
        </w:tc>
        <w:tc>
          <w:tcPr>
            <w:tcW w:w="3006" w:type="dxa"/>
          </w:tcPr>
          <w:p w14:paraId="474CD267" w14:textId="336B98FF" w:rsidR="009D300B" w:rsidRPr="007145B3" w:rsidRDefault="00CD26C9" w:rsidP="007145B3">
            <w:pPr>
              <w:spacing w:after="120"/>
              <w:contextualSpacing/>
              <w:rPr>
                <w:sz w:val="24"/>
                <w:szCs w:val="24"/>
                <w:lang w:val="en-GB"/>
              </w:rPr>
            </w:pPr>
            <w:r>
              <w:rPr>
                <w:sz w:val="24"/>
                <w:szCs w:val="24"/>
                <w:lang w:val="en-GB"/>
              </w:rPr>
              <w:t>Di B</w:t>
            </w:r>
            <w:r w:rsidR="001C6BAA">
              <w:rPr>
                <w:sz w:val="24"/>
                <w:szCs w:val="24"/>
                <w:lang w:val="en-GB"/>
              </w:rPr>
              <w:t>ell</w:t>
            </w:r>
          </w:p>
        </w:tc>
        <w:tc>
          <w:tcPr>
            <w:tcW w:w="3006" w:type="dxa"/>
          </w:tcPr>
          <w:p w14:paraId="69308B76" w14:textId="5B3985AB" w:rsidR="009D300B" w:rsidRPr="007145B3" w:rsidRDefault="00CD26C9" w:rsidP="007145B3">
            <w:pPr>
              <w:spacing w:after="120"/>
              <w:contextualSpacing/>
              <w:rPr>
                <w:sz w:val="24"/>
                <w:szCs w:val="24"/>
                <w:lang w:val="en-GB"/>
              </w:rPr>
            </w:pPr>
            <w:r>
              <w:rPr>
                <w:sz w:val="24"/>
                <w:szCs w:val="24"/>
                <w:lang w:val="en-GB"/>
              </w:rPr>
              <w:t>Rachel M</w:t>
            </w:r>
            <w:r w:rsidR="001C6BAA">
              <w:rPr>
                <w:sz w:val="24"/>
                <w:szCs w:val="24"/>
                <w:lang w:val="en-GB"/>
              </w:rPr>
              <w:t>uldoon</w:t>
            </w:r>
          </w:p>
        </w:tc>
      </w:tr>
      <w:tr w:rsidR="00CD26C9" w:rsidRPr="007145B3" w14:paraId="61CAF502" w14:textId="77777777" w:rsidTr="008E6974">
        <w:tc>
          <w:tcPr>
            <w:tcW w:w="3005" w:type="dxa"/>
          </w:tcPr>
          <w:p w14:paraId="1067D41A" w14:textId="3BE5B436" w:rsidR="00CD26C9" w:rsidRDefault="00CD26C9" w:rsidP="007145B3">
            <w:pPr>
              <w:spacing w:after="120"/>
              <w:contextualSpacing/>
              <w:rPr>
                <w:sz w:val="24"/>
                <w:szCs w:val="24"/>
                <w:lang w:val="en-GB"/>
              </w:rPr>
            </w:pPr>
            <w:r>
              <w:rPr>
                <w:sz w:val="24"/>
                <w:szCs w:val="24"/>
                <w:lang w:val="en-GB"/>
              </w:rPr>
              <w:t>Shadi</w:t>
            </w:r>
            <w:r w:rsidR="001C6BAA">
              <w:rPr>
                <w:sz w:val="24"/>
                <w:szCs w:val="24"/>
                <w:lang w:val="en-GB"/>
              </w:rPr>
              <w:t xml:space="preserve">  Samir</w:t>
            </w:r>
          </w:p>
        </w:tc>
        <w:tc>
          <w:tcPr>
            <w:tcW w:w="3006" w:type="dxa"/>
          </w:tcPr>
          <w:p w14:paraId="7A409DD1" w14:textId="25FD1376" w:rsidR="00CD26C9" w:rsidRDefault="00CD26C9" w:rsidP="007145B3">
            <w:pPr>
              <w:spacing w:after="120"/>
              <w:contextualSpacing/>
              <w:rPr>
                <w:sz w:val="24"/>
                <w:szCs w:val="24"/>
                <w:lang w:val="en-GB"/>
              </w:rPr>
            </w:pPr>
            <w:r>
              <w:rPr>
                <w:sz w:val="24"/>
                <w:szCs w:val="24"/>
                <w:lang w:val="en-GB"/>
              </w:rPr>
              <w:t>Kel W</w:t>
            </w:r>
            <w:r w:rsidR="001C6BAA">
              <w:rPr>
                <w:sz w:val="24"/>
                <w:szCs w:val="24"/>
                <w:lang w:val="en-GB"/>
              </w:rPr>
              <w:t>att</w:t>
            </w:r>
          </w:p>
        </w:tc>
        <w:tc>
          <w:tcPr>
            <w:tcW w:w="3006" w:type="dxa"/>
          </w:tcPr>
          <w:p w14:paraId="1BF359DB" w14:textId="3A80507E" w:rsidR="00CD26C9" w:rsidRDefault="00CD26C9" w:rsidP="007145B3">
            <w:pPr>
              <w:spacing w:after="120"/>
              <w:contextualSpacing/>
              <w:rPr>
                <w:sz w:val="24"/>
                <w:szCs w:val="24"/>
                <w:lang w:val="en-GB"/>
              </w:rPr>
            </w:pPr>
            <w:r>
              <w:rPr>
                <w:sz w:val="24"/>
                <w:szCs w:val="24"/>
                <w:lang w:val="en-GB"/>
              </w:rPr>
              <w:t>Margy  B</w:t>
            </w:r>
            <w:r w:rsidR="001C6BAA">
              <w:rPr>
                <w:sz w:val="24"/>
                <w:szCs w:val="24"/>
                <w:lang w:val="en-GB"/>
              </w:rPr>
              <w:t>urn</w:t>
            </w:r>
          </w:p>
        </w:tc>
      </w:tr>
      <w:tr w:rsidR="00CD26C9" w:rsidRPr="007145B3" w14:paraId="1BA8FC2D" w14:textId="77777777" w:rsidTr="008E6974">
        <w:tc>
          <w:tcPr>
            <w:tcW w:w="3005" w:type="dxa"/>
          </w:tcPr>
          <w:p w14:paraId="78A2ED33" w14:textId="6E288FAC" w:rsidR="00CD26C9" w:rsidRDefault="00CD26C9" w:rsidP="007145B3">
            <w:pPr>
              <w:spacing w:after="120"/>
              <w:contextualSpacing/>
              <w:rPr>
                <w:sz w:val="24"/>
                <w:szCs w:val="24"/>
                <w:lang w:val="en-GB"/>
              </w:rPr>
            </w:pPr>
            <w:r>
              <w:rPr>
                <w:sz w:val="24"/>
                <w:szCs w:val="24"/>
                <w:lang w:val="en-GB"/>
              </w:rPr>
              <w:t>Sue P</w:t>
            </w:r>
            <w:r w:rsidR="001C6BAA">
              <w:rPr>
                <w:sz w:val="24"/>
                <w:szCs w:val="24"/>
                <w:lang w:val="en-GB"/>
              </w:rPr>
              <w:t>owell</w:t>
            </w:r>
          </w:p>
        </w:tc>
        <w:tc>
          <w:tcPr>
            <w:tcW w:w="3006" w:type="dxa"/>
          </w:tcPr>
          <w:p w14:paraId="1D72BBDC" w14:textId="77777777" w:rsidR="00CD26C9" w:rsidRDefault="00CD26C9" w:rsidP="007145B3">
            <w:pPr>
              <w:spacing w:after="120"/>
              <w:contextualSpacing/>
              <w:rPr>
                <w:sz w:val="24"/>
                <w:szCs w:val="24"/>
                <w:lang w:val="en-GB"/>
              </w:rPr>
            </w:pPr>
          </w:p>
        </w:tc>
        <w:tc>
          <w:tcPr>
            <w:tcW w:w="3006" w:type="dxa"/>
          </w:tcPr>
          <w:p w14:paraId="559DA3FD" w14:textId="77777777" w:rsidR="00CD26C9" w:rsidRDefault="00CD26C9" w:rsidP="007145B3">
            <w:pPr>
              <w:spacing w:after="120"/>
              <w:contextualSpacing/>
              <w:rPr>
                <w:sz w:val="24"/>
                <w:szCs w:val="24"/>
                <w:lang w:val="en-GB"/>
              </w:rPr>
            </w:pPr>
          </w:p>
        </w:tc>
      </w:tr>
    </w:tbl>
    <w:p w14:paraId="3F1F40C4" w14:textId="77777777" w:rsidR="007145B3" w:rsidRPr="007145B3" w:rsidRDefault="007145B3" w:rsidP="007145B3">
      <w:pPr>
        <w:spacing w:after="120"/>
        <w:contextualSpacing/>
        <w:rPr>
          <w:b/>
          <w:color w:val="595959" w:themeColor="text1" w:themeTint="A6"/>
          <w:sz w:val="24"/>
          <w:szCs w:val="24"/>
          <w:lang w:val="en-GB" w:eastAsia="ja-JP"/>
        </w:rPr>
      </w:pPr>
    </w:p>
    <w:p w14:paraId="2D046783" w14:textId="50018421" w:rsidR="007145B3" w:rsidRPr="007145B3" w:rsidRDefault="007145B3" w:rsidP="007145B3">
      <w:pPr>
        <w:spacing w:after="120"/>
        <w:contextualSpacing/>
        <w:rPr>
          <w:b/>
          <w:color w:val="595959" w:themeColor="text1" w:themeTint="A6"/>
          <w:sz w:val="24"/>
          <w:szCs w:val="24"/>
          <w:lang w:val="en-GB" w:eastAsia="ja-JP"/>
        </w:rPr>
      </w:pPr>
      <w:r w:rsidRPr="007145B3">
        <w:rPr>
          <w:b/>
          <w:color w:val="595959" w:themeColor="text1" w:themeTint="A6"/>
          <w:sz w:val="24"/>
          <w:szCs w:val="24"/>
          <w:lang w:val="en-GB" w:eastAsia="ja-JP"/>
        </w:rPr>
        <w:t>Apologies</w:t>
      </w:r>
      <w:r w:rsidR="00CD26C9">
        <w:rPr>
          <w:b/>
          <w:color w:val="595959" w:themeColor="text1" w:themeTint="A6"/>
          <w:sz w:val="24"/>
          <w:szCs w:val="24"/>
          <w:lang w:val="en-GB" w:eastAsia="ja-JP"/>
        </w:rPr>
        <w:t xml:space="preserve">   - </w:t>
      </w:r>
      <w:r w:rsidR="00CD26C9" w:rsidRPr="00CD26C9">
        <w:rPr>
          <w:bCs/>
          <w:color w:val="595959" w:themeColor="text1" w:themeTint="A6"/>
          <w:sz w:val="24"/>
          <w:szCs w:val="24"/>
          <w:lang w:val="en-GB" w:eastAsia="ja-JP"/>
        </w:rPr>
        <w:t>John H, Trent, Robert B</w:t>
      </w:r>
    </w:p>
    <w:p w14:paraId="6CE3BECB" w14:textId="08033B3C" w:rsidR="007145B3" w:rsidRPr="007145B3" w:rsidRDefault="007145B3" w:rsidP="007145B3">
      <w:pPr>
        <w:numPr>
          <w:ilvl w:val="0"/>
          <w:numId w:val="1"/>
        </w:numPr>
        <w:spacing w:after="120"/>
        <w:contextualSpacing/>
        <w:rPr>
          <w:color w:val="595959" w:themeColor="text1" w:themeTint="A6"/>
          <w:sz w:val="30"/>
          <w:szCs w:val="30"/>
          <w:lang w:val="en-GB" w:eastAsia="ja-JP"/>
        </w:rPr>
      </w:pPr>
      <w:r w:rsidRPr="007145B3">
        <w:rPr>
          <w:color w:val="595959" w:themeColor="text1" w:themeTint="A6"/>
          <w:sz w:val="30"/>
          <w:szCs w:val="30"/>
          <w:lang w:val="en-GB" w:eastAsia="ja-JP"/>
        </w:rPr>
        <w:t>Minutes from previous AGM meeting (</w:t>
      </w:r>
      <w:r w:rsidR="00543695">
        <w:rPr>
          <w:color w:val="595959" w:themeColor="text1" w:themeTint="A6"/>
          <w:sz w:val="30"/>
          <w:szCs w:val="30"/>
          <w:lang w:val="en-GB" w:eastAsia="ja-JP"/>
        </w:rPr>
        <w:t>15</w:t>
      </w:r>
      <w:r w:rsidRPr="007145B3">
        <w:rPr>
          <w:color w:val="595959" w:themeColor="text1" w:themeTint="A6"/>
          <w:sz w:val="30"/>
          <w:szCs w:val="30"/>
          <w:lang w:val="en-GB" w:eastAsia="ja-JP"/>
        </w:rPr>
        <w:t>th September 201</w:t>
      </w:r>
      <w:r w:rsidR="00543695">
        <w:rPr>
          <w:color w:val="595959" w:themeColor="text1" w:themeTint="A6"/>
          <w:sz w:val="30"/>
          <w:szCs w:val="30"/>
          <w:lang w:val="en-GB" w:eastAsia="ja-JP"/>
        </w:rPr>
        <w:t>9</w:t>
      </w:r>
      <w:r w:rsidRPr="007145B3">
        <w:rPr>
          <w:color w:val="595959" w:themeColor="text1" w:themeTint="A6"/>
          <w:sz w:val="30"/>
          <w:szCs w:val="30"/>
          <w:lang w:val="en-GB" w:eastAsia="ja-JP"/>
        </w:rPr>
        <w:t>)</w:t>
      </w:r>
    </w:p>
    <w:p w14:paraId="781B6E33" w14:textId="60A99449" w:rsidR="007145B3" w:rsidRPr="007145B3" w:rsidRDefault="007145B3" w:rsidP="007145B3">
      <w:pPr>
        <w:spacing w:after="120"/>
        <w:rPr>
          <w:color w:val="595959" w:themeColor="text1" w:themeTint="A6"/>
          <w:sz w:val="24"/>
          <w:szCs w:val="24"/>
          <w:lang w:val="en-GB" w:eastAsia="ja-JP"/>
        </w:rPr>
      </w:pPr>
      <w:r w:rsidRPr="007145B3">
        <w:rPr>
          <w:color w:val="595959" w:themeColor="text1" w:themeTint="A6"/>
          <w:sz w:val="24"/>
          <w:szCs w:val="24"/>
          <w:lang w:val="en-GB" w:eastAsia="ja-JP"/>
        </w:rPr>
        <w:t xml:space="preserve">Draft Minutes from the AGM held on </w:t>
      </w:r>
      <w:r w:rsidR="00543695">
        <w:rPr>
          <w:color w:val="595959" w:themeColor="text1" w:themeTint="A6"/>
          <w:sz w:val="24"/>
          <w:szCs w:val="24"/>
          <w:lang w:val="en-GB" w:eastAsia="ja-JP"/>
        </w:rPr>
        <w:t>15th</w:t>
      </w:r>
      <w:r w:rsidRPr="007145B3">
        <w:rPr>
          <w:color w:val="595959" w:themeColor="text1" w:themeTint="A6"/>
          <w:sz w:val="24"/>
          <w:szCs w:val="24"/>
          <w:lang w:val="en-GB" w:eastAsia="ja-JP"/>
        </w:rPr>
        <w:t xml:space="preserve"> September 201</w:t>
      </w:r>
      <w:r w:rsidR="00543695">
        <w:rPr>
          <w:color w:val="595959" w:themeColor="text1" w:themeTint="A6"/>
          <w:sz w:val="24"/>
          <w:szCs w:val="24"/>
          <w:lang w:val="en-GB" w:eastAsia="ja-JP"/>
        </w:rPr>
        <w:t>9</w:t>
      </w:r>
      <w:r w:rsidRPr="007145B3">
        <w:rPr>
          <w:color w:val="595959" w:themeColor="text1" w:themeTint="A6"/>
          <w:sz w:val="24"/>
          <w:szCs w:val="24"/>
          <w:lang w:val="en-GB" w:eastAsia="ja-JP"/>
        </w:rPr>
        <w:t xml:space="preserve"> were accepted.  </w:t>
      </w:r>
    </w:p>
    <w:p w14:paraId="4F5F8F7D" w14:textId="77777777" w:rsidR="007145B3" w:rsidRPr="007145B3" w:rsidRDefault="007145B3" w:rsidP="007145B3">
      <w:pPr>
        <w:spacing w:after="120"/>
        <w:rPr>
          <w:color w:val="595959" w:themeColor="text1" w:themeTint="A6"/>
          <w:sz w:val="24"/>
          <w:szCs w:val="24"/>
          <w:lang w:val="en-GB" w:eastAsia="ja-JP"/>
        </w:rPr>
      </w:pPr>
    </w:p>
    <w:p w14:paraId="20109D15" w14:textId="007FD5F1" w:rsidR="007145B3" w:rsidRPr="007145B3" w:rsidRDefault="007145B3" w:rsidP="007145B3">
      <w:pPr>
        <w:pBdr>
          <w:top w:val="single" w:sz="4" w:space="1" w:color="auto"/>
          <w:left w:val="single" w:sz="4" w:space="4" w:color="auto"/>
          <w:bottom w:val="single" w:sz="4" w:space="1" w:color="auto"/>
          <w:right w:val="single" w:sz="4" w:space="4" w:color="auto"/>
        </w:pBdr>
        <w:spacing w:after="120"/>
        <w:rPr>
          <w:color w:val="595959" w:themeColor="text1" w:themeTint="A6"/>
          <w:sz w:val="24"/>
          <w:szCs w:val="24"/>
          <w:lang w:val="en-GB" w:eastAsia="ja-JP"/>
        </w:rPr>
      </w:pPr>
      <w:r w:rsidRPr="007145B3">
        <w:rPr>
          <w:b/>
          <w:color w:val="595959" w:themeColor="text1" w:themeTint="A6"/>
          <w:sz w:val="24"/>
          <w:szCs w:val="24"/>
          <w:lang w:val="en-GB" w:eastAsia="ja-JP"/>
        </w:rPr>
        <w:t>Motion</w:t>
      </w:r>
      <w:r w:rsidRPr="007145B3">
        <w:rPr>
          <w:color w:val="595959" w:themeColor="text1" w:themeTint="A6"/>
          <w:sz w:val="24"/>
          <w:szCs w:val="24"/>
          <w:lang w:val="en-GB" w:eastAsia="ja-JP"/>
        </w:rPr>
        <w:t>:  Accept Minutes for the 201</w:t>
      </w:r>
      <w:r w:rsidR="00543695">
        <w:rPr>
          <w:color w:val="595959" w:themeColor="text1" w:themeTint="A6"/>
          <w:sz w:val="24"/>
          <w:szCs w:val="24"/>
          <w:lang w:val="en-GB" w:eastAsia="ja-JP"/>
        </w:rPr>
        <w:t>9</w:t>
      </w:r>
      <w:r w:rsidRPr="007145B3">
        <w:rPr>
          <w:color w:val="595959" w:themeColor="text1" w:themeTint="A6"/>
          <w:sz w:val="24"/>
          <w:szCs w:val="24"/>
          <w:lang w:val="en-GB" w:eastAsia="ja-JP"/>
        </w:rPr>
        <w:t xml:space="preserve"> AGM: </w:t>
      </w:r>
    </w:p>
    <w:p w14:paraId="3866ECF8" w14:textId="57C1BD46" w:rsidR="007145B3" w:rsidRPr="007145B3" w:rsidRDefault="007145B3" w:rsidP="007145B3">
      <w:pPr>
        <w:pBdr>
          <w:top w:val="single" w:sz="4" w:space="1" w:color="auto"/>
          <w:left w:val="single" w:sz="4" w:space="4" w:color="auto"/>
          <w:bottom w:val="single" w:sz="4" w:space="1" w:color="auto"/>
          <w:right w:val="single" w:sz="4" w:space="4" w:color="auto"/>
        </w:pBdr>
        <w:spacing w:after="120"/>
        <w:rPr>
          <w:color w:val="595959" w:themeColor="text1" w:themeTint="A6"/>
          <w:sz w:val="24"/>
          <w:szCs w:val="24"/>
          <w:lang w:val="en-GB" w:eastAsia="ja-JP"/>
        </w:rPr>
      </w:pPr>
      <w:r w:rsidRPr="007145B3">
        <w:rPr>
          <w:color w:val="595959" w:themeColor="text1" w:themeTint="A6"/>
          <w:sz w:val="24"/>
          <w:szCs w:val="24"/>
          <w:lang w:val="en-GB" w:eastAsia="ja-JP"/>
        </w:rPr>
        <w:t>Proposed</w:t>
      </w:r>
      <w:r w:rsidR="00543695">
        <w:rPr>
          <w:color w:val="595959" w:themeColor="text1" w:themeTint="A6"/>
          <w:sz w:val="24"/>
          <w:szCs w:val="24"/>
          <w:lang w:val="en-GB" w:eastAsia="ja-JP"/>
        </w:rPr>
        <w:t xml:space="preserve">          </w:t>
      </w:r>
      <w:r w:rsidR="00CD26C9">
        <w:rPr>
          <w:color w:val="595959" w:themeColor="text1" w:themeTint="A6"/>
          <w:sz w:val="24"/>
          <w:szCs w:val="24"/>
          <w:lang w:val="en-GB" w:eastAsia="ja-JP"/>
        </w:rPr>
        <w:t>Di Bell</w:t>
      </w:r>
      <w:r w:rsidR="00543695">
        <w:rPr>
          <w:color w:val="595959" w:themeColor="text1" w:themeTint="A6"/>
          <w:sz w:val="24"/>
          <w:szCs w:val="24"/>
          <w:lang w:val="en-GB" w:eastAsia="ja-JP"/>
        </w:rPr>
        <w:t xml:space="preserve">                                        </w:t>
      </w:r>
      <w:r w:rsidRPr="007145B3">
        <w:rPr>
          <w:color w:val="595959" w:themeColor="text1" w:themeTint="A6"/>
          <w:sz w:val="24"/>
          <w:szCs w:val="24"/>
          <w:lang w:val="en-GB" w:eastAsia="ja-JP"/>
        </w:rPr>
        <w:t xml:space="preserve">   ; Seconded: </w:t>
      </w:r>
      <w:r w:rsidR="00CD26C9">
        <w:rPr>
          <w:color w:val="595959" w:themeColor="text1" w:themeTint="A6"/>
          <w:sz w:val="24"/>
          <w:szCs w:val="24"/>
          <w:lang w:val="en-GB" w:eastAsia="ja-JP"/>
        </w:rPr>
        <w:t xml:space="preserve">  Helen Tongway</w:t>
      </w:r>
    </w:p>
    <w:p w14:paraId="5F9DC4BA" w14:textId="77777777" w:rsidR="007145B3" w:rsidRPr="007145B3" w:rsidRDefault="007145B3" w:rsidP="007145B3">
      <w:pPr>
        <w:spacing w:after="120"/>
        <w:ind w:left="720"/>
        <w:contextualSpacing/>
        <w:rPr>
          <w:b/>
          <w:color w:val="595959" w:themeColor="text1" w:themeTint="A6"/>
          <w:sz w:val="30"/>
          <w:szCs w:val="30"/>
          <w:lang w:val="en-GB" w:eastAsia="ja-JP"/>
        </w:rPr>
      </w:pPr>
    </w:p>
    <w:p w14:paraId="4290FD38" w14:textId="77777777" w:rsidR="007145B3" w:rsidRPr="007145B3" w:rsidRDefault="007145B3" w:rsidP="007145B3">
      <w:pPr>
        <w:keepNext/>
        <w:numPr>
          <w:ilvl w:val="0"/>
          <w:numId w:val="1"/>
        </w:numPr>
        <w:spacing w:after="120"/>
        <w:contextualSpacing/>
        <w:rPr>
          <w:b/>
          <w:color w:val="595959" w:themeColor="text1" w:themeTint="A6"/>
          <w:sz w:val="30"/>
          <w:szCs w:val="30"/>
          <w:lang w:val="en-GB" w:eastAsia="ja-JP"/>
        </w:rPr>
      </w:pPr>
      <w:r w:rsidRPr="007145B3">
        <w:rPr>
          <w:b/>
          <w:color w:val="595959" w:themeColor="text1" w:themeTint="A6"/>
          <w:sz w:val="30"/>
          <w:szCs w:val="30"/>
          <w:lang w:val="en-GB" w:eastAsia="ja-JP"/>
        </w:rPr>
        <w:t>Reports</w:t>
      </w:r>
    </w:p>
    <w:p w14:paraId="4F4F2B87" w14:textId="40D653D5" w:rsidR="007145B3" w:rsidRDefault="007145B3" w:rsidP="007145B3">
      <w:pPr>
        <w:keepNext/>
        <w:numPr>
          <w:ilvl w:val="1"/>
          <w:numId w:val="1"/>
        </w:numPr>
        <w:spacing w:after="120"/>
        <w:contextualSpacing/>
        <w:rPr>
          <w:i/>
          <w:color w:val="595959" w:themeColor="text1" w:themeTint="A6"/>
          <w:sz w:val="28"/>
          <w:szCs w:val="28"/>
          <w:lang w:val="en-GB" w:eastAsia="ja-JP"/>
        </w:rPr>
      </w:pPr>
      <w:r w:rsidRPr="007145B3">
        <w:rPr>
          <w:i/>
          <w:color w:val="595959" w:themeColor="text1" w:themeTint="A6"/>
          <w:sz w:val="28"/>
          <w:szCs w:val="28"/>
          <w:lang w:val="en-GB" w:eastAsia="ja-JP"/>
        </w:rPr>
        <w:t>President’s Report:</w:t>
      </w:r>
      <w:r w:rsidR="00CD26C9">
        <w:rPr>
          <w:i/>
          <w:color w:val="595959" w:themeColor="text1" w:themeTint="A6"/>
          <w:sz w:val="28"/>
          <w:szCs w:val="28"/>
          <w:lang w:val="en-GB" w:eastAsia="ja-JP"/>
        </w:rPr>
        <w:t xml:space="preserve">  </w:t>
      </w:r>
      <w:r w:rsidR="00CD26C9" w:rsidRPr="00CD26C9">
        <w:rPr>
          <w:iCs/>
          <w:color w:val="595959" w:themeColor="text1" w:themeTint="A6"/>
          <w:sz w:val="28"/>
          <w:szCs w:val="28"/>
          <w:lang w:val="en-GB" w:eastAsia="ja-JP"/>
        </w:rPr>
        <w:t>see attached</w:t>
      </w:r>
    </w:p>
    <w:p w14:paraId="6286E82A" w14:textId="075A36A1" w:rsidR="007145B3" w:rsidRPr="00CD26C9" w:rsidRDefault="007145B3" w:rsidP="00CD26C9">
      <w:pPr>
        <w:pStyle w:val="ListParagraph"/>
        <w:numPr>
          <w:ilvl w:val="1"/>
          <w:numId w:val="1"/>
        </w:numPr>
        <w:spacing w:after="120"/>
        <w:rPr>
          <w:i/>
          <w:color w:val="595959" w:themeColor="text1" w:themeTint="A6"/>
          <w:sz w:val="28"/>
          <w:szCs w:val="28"/>
          <w:lang w:val="en-GB" w:eastAsia="ja-JP"/>
        </w:rPr>
      </w:pPr>
      <w:r w:rsidRPr="00CD26C9">
        <w:rPr>
          <w:i/>
          <w:color w:val="595959" w:themeColor="text1" w:themeTint="A6"/>
          <w:sz w:val="28"/>
          <w:szCs w:val="28"/>
          <w:lang w:val="en-GB" w:eastAsia="ja-JP"/>
        </w:rPr>
        <w:t>Treasurer’s Report</w:t>
      </w:r>
      <w:r w:rsidR="009D300B" w:rsidRPr="00CD26C9">
        <w:rPr>
          <w:i/>
          <w:color w:val="595959" w:themeColor="text1" w:themeTint="A6"/>
          <w:sz w:val="28"/>
          <w:szCs w:val="28"/>
          <w:lang w:val="en-GB" w:eastAsia="ja-JP"/>
        </w:rPr>
        <w:t xml:space="preserve"> – </w:t>
      </w:r>
      <w:r w:rsidR="009D300B" w:rsidRPr="00CD26C9">
        <w:rPr>
          <w:iCs/>
          <w:color w:val="595959" w:themeColor="text1" w:themeTint="A6"/>
          <w:sz w:val="28"/>
          <w:szCs w:val="28"/>
          <w:lang w:val="en-GB" w:eastAsia="ja-JP"/>
        </w:rPr>
        <w:t>as per Annual Management Report</w:t>
      </w:r>
      <w:r w:rsidR="00CD26C9" w:rsidRPr="00CD26C9">
        <w:rPr>
          <w:iCs/>
          <w:color w:val="595959" w:themeColor="text1" w:themeTint="A6"/>
          <w:sz w:val="28"/>
          <w:szCs w:val="28"/>
          <w:lang w:val="en-GB" w:eastAsia="ja-JP"/>
        </w:rPr>
        <w:t xml:space="preserve"> attached</w:t>
      </w:r>
    </w:p>
    <w:p w14:paraId="7B88063A" w14:textId="71DD74D5" w:rsidR="00CD26C9" w:rsidRPr="00CD26C9" w:rsidRDefault="00CD26C9" w:rsidP="00CD26C9">
      <w:pPr>
        <w:spacing w:after="120"/>
        <w:ind w:left="1440"/>
        <w:contextualSpacing/>
        <w:rPr>
          <w:iCs/>
          <w:color w:val="595959" w:themeColor="text1" w:themeTint="A6"/>
          <w:sz w:val="28"/>
          <w:szCs w:val="28"/>
          <w:lang w:val="en-GB" w:eastAsia="ja-JP"/>
        </w:rPr>
      </w:pPr>
      <w:r w:rsidRPr="00CD26C9">
        <w:rPr>
          <w:iCs/>
          <w:color w:val="595959" w:themeColor="text1" w:themeTint="A6"/>
          <w:sz w:val="28"/>
          <w:szCs w:val="28"/>
          <w:lang w:val="en-GB" w:eastAsia="ja-JP"/>
        </w:rPr>
        <w:t>Patricia mentioned some breakdowns of income and expenditure, Utilities were down considerably due to Covid restrictions, Boat expenditure was up as we are now in a situation to spend on upgrading our fleet.  Memberships were slightly down.</w:t>
      </w:r>
    </w:p>
    <w:p w14:paraId="54F17375" w14:textId="7E337569" w:rsidR="009D300B" w:rsidRPr="00CD26C9" w:rsidRDefault="009D300B" w:rsidP="009D300B">
      <w:pPr>
        <w:spacing w:after="120"/>
        <w:contextualSpacing/>
        <w:rPr>
          <w:iCs/>
          <w:color w:val="595959" w:themeColor="text1" w:themeTint="A6"/>
          <w:sz w:val="28"/>
          <w:szCs w:val="28"/>
          <w:lang w:val="en-GB" w:eastAsia="ja-JP"/>
        </w:rPr>
      </w:pPr>
    </w:p>
    <w:p w14:paraId="172C39D4" w14:textId="16B33716" w:rsidR="009D300B" w:rsidRDefault="009D300B" w:rsidP="009D300B">
      <w:pPr>
        <w:spacing w:after="120"/>
        <w:contextualSpacing/>
        <w:rPr>
          <w:i/>
          <w:color w:val="595959" w:themeColor="text1" w:themeTint="A6"/>
          <w:sz w:val="28"/>
          <w:szCs w:val="28"/>
          <w:lang w:val="en-GB" w:eastAsia="ja-JP"/>
        </w:rPr>
      </w:pPr>
    </w:p>
    <w:p w14:paraId="7454FBE4" w14:textId="77777777" w:rsidR="009D300B" w:rsidRPr="007145B3" w:rsidRDefault="009D300B" w:rsidP="009D300B">
      <w:pPr>
        <w:spacing w:after="120"/>
        <w:contextualSpacing/>
        <w:rPr>
          <w:i/>
          <w:color w:val="595959" w:themeColor="text1" w:themeTint="A6"/>
          <w:sz w:val="28"/>
          <w:szCs w:val="28"/>
          <w:lang w:val="en-GB" w:eastAsia="ja-JP"/>
        </w:rPr>
      </w:pPr>
    </w:p>
    <w:p w14:paraId="3ECDF78E" w14:textId="2F47AB13" w:rsidR="007145B3" w:rsidRDefault="007145B3" w:rsidP="007145B3">
      <w:pPr>
        <w:numPr>
          <w:ilvl w:val="1"/>
          <w:numId w:val="1"/>
        </w:numPr>
        <w:spacing w:after="120"/>
        <w:contextualSpacing/>
        <w:rPr>
          <w:i/>
          <w:color w:val="595959" w:themeColor="text1" w:themeTint="A6"/>
          <w:sz w:val="28"/>
          <w:szCs w:val="28"/>
          <w:lang w:val="en-GB" w:eastAsia="ja-JP"/>
        </w:rPr>
      </w:pPr>
      <w:r w:rsidRPr="007145B3">
        <w:rPr>
          <w:i/>
          <w:color w:val="595959" w:themeColor="text1" w:themeTint="A6"/>
          <w:sz w:val="28"/>
          <w:szCs w:val="28"/>
          <w:lang w:val="en-GB" w:eastAsia="ja-JP"/>
        </w:rPr>
        <w:t>Boat Captain’s Report</w:t>
      </w:r>
      <w:r w:rsidR="00CD26C9">
        <w:rPr>
          <w:i/>
          <w:color w:val="595959" w:themeColor="text1" w:themeTint="A6"/>
          <w:sz w:val="28"/>
          <w:szCs w:val="28"/>
          <w:lang w:val="en-GB" w:eastAsia="ja-JP"/>
        </w:rPr>
        <w:t xml:space="preserve"> – </w:t>
      </w:r>
      <w:r w:rsidR="00CD26C9" w:rsidRPr="00557EED">
        <w:rPr>
          <w:iCs/>
          <w:color w:val="595959" w:themeColor="text1" w:themeTint="A6"/>
          <w:sz w:val="28"/>
          <w:szCs w:val="28"/>
          <w:lang w:val="en-GB" w:eastAsia="ja-JP"/>
        </w:rPr>
        <w:t>Robert has produced a spreadsheet which is regularly updated.  We only have about 5 racks available</w:t>
      </w:r>
      <w:r w:rsidR="00CD26C9">
        <w:rPr>
          <w:i/>
          <w:color w:val="595959" w:themeColor="text1" w:themeTint="A6"/>
          <w:sz w:val="28"/>
          <w:szCs w:val="28"/>
          <w:lang w:val="en-GB" w:eastAsia="ja-JP"/>
        </w:rPr>
        <w:t>.</w:t>
      </w:r>
    </w:p>
    <w:p w14:paraId="5039A917" w14:textId="77777777" w:rsidR="009D300B" w:rsidRPr="007145B3" w:rsidRDefault="009D300B" w:rsidP="009D300B">
      <w:pPr>
        <w:spacing w:after="120"/>
        <w:contextualSpacing/>
        <w:rPr>
          <w:i/>
          <w:color w:val="595959" w:themeColor="text1" w:themeTint="A6"/>
          <w:sz w:val="28"/>
          <w:szCs w:val="28"/>
          <w:lang w:val="en-GB" w:eastAsia="ja-JP"/>
        </w:rPr>
      </w:pPr>
    </w:p>
    <w:p w14:paraId="30A33396" w14:textId="1B22E7E0" w:rsidR="007145B3" w:rsidRDefault="007145B3" w:rsidP="007145B3">
      <w:pPr>
        <w:numPr>
          <w:ilvl w:val="1"/>
          <w:numId w:val="1"/>
        </w:numPr>
        <w:spacing w:after="120"/>
        <w:contextualSpacing/>
        <w:rPr>
          <w:i/>
          <w:color w:val="595959" w:themeColor="text1" w:themeTint="A6"/>
          <w:sz w:val="28"/>
          <w:szCs w:val="28"/>
          <w:lang w:val="en-GB" w:eastAsia="ja-JP"/>
        </w:rPr>
      </w:pPr>
      <w:r w:rsidRPr="007145B3">
        <w:rPr>
          <w:i/>
          <w:color w:val="595959" w:themeColor="text1" w:themeTint="A6"/>
          <w:sz w:val="28"/>
          <w:szCs w:val="28"/>
          <w:lang w:val="en-GB" w:eastAsia="ja-JP"/>
        </w:rPr>
        <w:t>Safety Officer Report</w:t>
      </w:r>
      <w:r w:rsidR="00557EED">
        <w:rPr>
          <w:i/>
          <w:color w:val="595959" w:themeColor="text1" w:themeTint="A6"/>
          <w:sz w:val="28"/>
          <w:szCs w:val="28"/>
          <w:lang w:val="en-GB" w:eastAsia="ja-JP"/>
        </w:rPr>
        <w:t xml:space="preserve">  -  </w:t>
      </w:r>
      <w:r w:rsidR="00557EED" w:rsidRPr="00557EED">
        <w:rPr>
          <w:iCs/>
          <w:color w:val="595959" w:themeColor="text1" w:themeTint="A6"/>
          <w:sz w:val="28"/>
          <w:szCs w:val="28"/>
          <w:lang w:val="en-GB" w:eastAsia="ja-JP"/>
        </w:rPr>
        <w:t>see attached</w:t>
      </w:r>
    </w:p>
    <w:p w14:paraId="6F1A1E95" w14:textId="51F6AD61" w:rsidR="007145B3" w:rsidRPr="00557EED" w:rsidRDefault="00557EED" w:rsidP="00557EED">
      <w:pPr>
        <w:pStyle w:val="ListParagraph"/>
        <w:keepNext/>
        <w:numPr>
          <w:ilvl w:val="0"/>
          <w:numId w:val="1"/>
        </w:numPr>
        <w:spacing w:after="120"/>
        <w:rPr>
          <w:b/>
          <w:color w:val="595959" w:themeColor="text1" w:themeTint="A6"/>
          <w:sz w:val="30"/>
          <w:szCs w:val="30"/>
          <w:lang w:val="en-GB" w:eastAsia="ja-JP"/>
        </w:rPr>
      </w:pPr>
      <w:r>
        <w:rPr>
          <w:b/>
          <w:color w:val="595959" w:themeColor="text1" w:themeTint="A6"/>
          <w:sz w:val="30"/>
          <w:szCs w:val="30"/>
          <w:lang w:val="en-GB" w:eastAsia="ja-JP"/>
        </w:rPr>
        <w:t xml:space="preserve"> </w:t>
      </w:r>
      <w:r w:rsidR="007145B3" w:rsidRPr="00557EED">
        <w:rPr>
          <w:b/>
          <w:color w:val="595959" w:themeColor="text1" w:themeTint="A6"/>
          <w:sz w:val="30"/>
          <w:szCs w:val="30"/>
          <w:lang w:val="en-GB" w:eastAsia="ja-JP"/>
        </w:rPr>
        <w:t>Convener Reports:</w:t>
      </w:r>
    </w:p>
    <w:p w14:paraId="52D1E8D8" w14:textId="78C0AF18" w:rsidR="00543695" w:rsidRPr="00543695" w:rsidRDefault="00543695" w:rsidP="00543695">
      <w:pPr>
        <w:pStyle w:val="ListParagraph"/>
        <w:keepNext/>
        <w:numPr>
          <w:ilvl w:val="1"/>
          <w:numId w:val="1"/>
        </w:numPr>
        <w:spacing w:after="120"/>
        <w:rPr>
          <w:bCs/>
          <w:color w:val="595959" w:themeColor="text1" w:themeTint="A6"/>
          <w:sz w:val="30"/>
          <w:szCs w:val="30"/>
          <w:lang w:val="en-GB" w:eastAsia="ja-JP"/>
        </w:rPr>
      </w:pPr>
      <w:r w:rsidRPr="00557EED">
        <w:rPr>
          <w:b/>
          <w:color w:val="595959" w:themeColor="text1" w:themeTint="A6"/>
          <w:sz w:val="30"/>
          <w:szCs w:val="30"/>
          <w:lang w:val="en-GB" w:eastAsia="ja-JP"/>
        </w:rPr>
        <w:t>Membership</w:t>
      </w:r>
      <w:r w:rsidR="00557EED">
        <w:rPr>
          <w:bCs/>
          <w:color w:val="595959" w:themeColor="text1" w:themeTint="A6"/>
          <w:sz w:val="30"/>
          <w:szCs w:val="30"/>
          <w:lang w:val="en-GB" w:eastAsia="ja-JP"/>
        </w:rPr>
        <w:t xml:space="preserve"> – see attached</w:t>
      </w:r>
    </w:p>
    <w:p w14:paraId="7F7D5752" w14:textId="3AA784AC" w:rsidR="00543695" w:rsidRPr="00543695" w:rsidRDefault="00543695" w:rsidP="00543695">
      <w:pPr>
        <w:pStyle w:val="ListParagraph"/>
        <w:keepNext/>
        <w:numPr>
          <w:ilvl w:val="1"/>
          <w:numId w:val="1"/>
        </w:numPr>
        <w:spacing w:after="120"/>
        <w:rPr>
          <w:bCs/>
          <w:color w:val="595959" w:themeColor="text1" w:themeTint="A6"/>
          <w:sz w:val="30"/>
          <w:szCs w:val="30"/>
          <w:lang w:val="en-GB" w:eastAsia="ja-JP"/>
        </w:rPr>
      </w:pPr>
      <w:r w:rsidRPr="00557EED">
        <w:rPr>
          <w:b/>
          <w:color w:val="595959" w:themeColor="text1" w:themeTint="A6"/>
          <w:sz w:val="30"/>
          <w:szCs w:val="30"/>
          <w:lang w:val="en-GB" w:eastAsia="ja-JP"/>
        </w:rPr>
        <w:t>Beginners</w:t>
      </w:r>
      <w:r w:rsidR="009D300B">
        <w:rPr>
          <w:bCs/>
          <w:color w:val="595959" w:themeColor="text1" w:themeTint="A6"/>
          <w:sz w:val="30"/>
          <w:szCs w:val="30"/>
          <w:lang w:val="en-GB" w:eastAsia="ja-JP"/>
        </w:rPr>
        <w:t xml:space="preserve"> -</w:t>
      </w:r>
      <w:r w:rsidR="00557EED">
        <w:rPr>
          <w:bCs/>
          <w:color w:val="595959" w:themeColor="text1" w:themeTint="A6"/>
          <w:sz w:val="30"/>
          <w:szCs w:val="30"/>
          <w:lang w:val="en-GB" w:eastAsia="ja-JP"/>
        </w:rPr>
        <w:t xml:space="preserve">  numbers were down due to various reasons, weather, smoke, covid.  Although we have had 7 new members over winter which is more than we usually have.  Taste of Paddling – numbers were down with only 14 taking part, approx. 1/3 of usual, made $1300 (normally approx. $4k)</w:t>
      </w:r>
    </w:p>
    <w:p w14:paraId="1E99D5D8" w14:textId="2201CDC8" w:rsidR="00543695" w:rsidRPr="00543695" w:rsidRDefault="00543695" w:rsidP="00543695">
      <w:pPr>
        <w:pStyle w:val="ListParagraph"/>
        <w:keepNext/>
        <w:numPr>
          <w:ilvl w:val="1"/>
          <w:numId w:val="1"/>
        </w:numPr>
        <w:spacing w:after="120"/>
        <w:rPr>
          <w:bCs/>
          <w:color w:val="595959" w:themeColor="text1" w:themeTint="A6"/>
          <w:sz w:val="30"/>
          <w:szCs w:val="30"/>
          <w:lang w:val="en-GB" w:eastAsia="ja-JP"/>
        </w:rPr>
      </w:pPr>
      <w:r w:rsidRPr="00557EED">
        <w:rPr>
          <w:b/>
          <w:color w:val="595959" w:themeColor="text1" w:themeTint="A6"/>
          <w:sz w:val="30"/>
          <w:szCs w:val="30"/>
          <w:lang w:val="en-GB" w:eastAsia="ja-JP"/>
        </w:rPr>
        <w:t>Canoe Polo</w:t>
      </w:r>
      <w:r w:rsidR="00557EED">
        <w:rPr>
          <w:bCs/>
          <w:color w:val="595959" w:themeColor="text1" w:themeTint="A6"/>
          <w:sz w:val="30"/>
          <w:szCs w:val="30"/>
          <w:lang w:val="en-GB" w:eastAsia="ja-JP"/>
        </w:rPr>
        <w:t xml:space="preserve">  - no report</w:t>
      </w:r>
    </w:p>
    <w:p w14:paraId="73B15B4F" w14:textId="758E0972" w:rsidR="00543695" w:rsidRDefault="00543695" w:rsidP="00543695">
      <w:pPr>
        <w:pStyle w:val="ListParagraph"/>
        <w:keepNext/>
        <w:numPr>
          <w:ilvl w:val="1"/>
          <w:numId w:val="1"/>
        </w:numPr>
        <w:spacing w:after="120"/>
        <w:rPr>
          <w:bCs/>
          <w:color w:val="595959" w:themeColor="text1" w:themeTint="A6"/>
          <w:sz w:val="30"/>
          <w:szCs w:val="30"/>
          <w:lang w:val="en-GB" w:eastAsia="ja-JP"/>
        </w:rPr>
      </w:pPr>
      <w:r w:rsidRPr="00557EED">
        <w:rPr>
          <w:b/>
          <w:color w:val="595959" w:themeColor="text1" w:themeTint="A6"/>
          <w:sz w:val="30"/>
          <w:szCs w:val="30"/>
          <w:lang w:val="en-GB" w:eastAsia="ja-JP"/>
        </w:rPr>
        <w:t>Whitewater/Slalom</w:t>
      </w:r>
      <w:r w:rsidR="00557EED">
        <w:rPr>
          <w:bCs/>
          <w:color w:val="595959" w:themeColor="text1" w:themeTint="A6"/>
          <w:sz w:val="30"/>
          <w:szCs w:val="30"/>
          <w:lang w:val="en-GB" w:eastAsia="ja-JP"/>
        </w:rPr>
        <w:t xml:space="preserve">   - no report</w:t>
      </w:r>
    </w:p>
    <w:p w14:paraId="7D221B6B" w14:textId="55CD1711" w:rsidR="00557EED" w:rsidRPr="00543695" w:rsidRDefault="00557EED" w:rsidP="00543695">
      <w:pPr>
        <w:pStyle w:val="ListParagraph"/>
        <w:keepNext/>
        <w:numPr>
          <w:ilvl w:val="1"/>
          <w:numId w:val="1"/>
        </w:numPr>
        <w:spacing w:after="120"/>
        <w:rPr>
          <w:bCs/>
          <w:color w:val="595959" w:themeColor="text1" w:themeTint="A6"/>
          <w:sz w:val="30"/>
          <w:szCs w:val="30"/>
          <w:lang w:val="en-GB" w:eastAsia="ja-JP"/>
        </w:rPr>
      </w:pPr>
      <w:r w:rsidRPr="00557EED">
        <w:rPr>
          <w:b/>
          <w:color w:val="595959" w:themeColor="text1" w:themeTint="A6"/>
          <w:sz w:val="30"/>
          <w:szCs w:val="30"/>
          <w:lang w:val="en-GB" w:eastAsia="ja-JP"/>
        </w:rPr>
        <w:t xml:space="preserve">Marathon </w:t>
      </w:r>
      <w:r>
        <w:rPr>
          <w:bCs/>
          <w:color w:val="595959" w:themeColor="text1" w:themeTint="A6"/>
          <w:sz w:val="30"/>
          <w:szCs w:val="30"/>
          <w:lang w:val="en-GB" w:eastAsia="ja-JP"/>
        </w:rPr>
        <w:t xml:space="preserve">  -  see attached</w:t>
      </w:r>
    </w:p>
    <w:p w14:paraId="5FE59B3D" w14:textId="77777777" w:rsidR="007145B3" w:rsidRPr="007145B3" w:rsidRDefault="007145B3" w:rsidP="007145B3">
      <w:pPr>
        <w:spacing w:after="120"/>
        <w:rPr>
          <w:color w:val="595959" w:themeColor="text1" w:themeTint="A6"/>
          <w:sz w:val="24"/>
          <w:szCs w:val="24"/>
          <w:lang w:val="en-GB" w:eastAsia="ja-JP"/>
        </w:rPr>
      </w:pPr>
    </w:p>
    <w:p w14:paraId="06814F53" w14:textId="77777777" w:rsidR="007145B3" w:rsidRPr="007145B3" w:rsidRDefault="007145B3" w:rsidP="007145B3">
      <w:pPr>
        <w:spacing w:after="120"/>
        <w:rPr>
          <w:color w:val="595959" w:themeColor="text1" w:themeTint="A6"/>
          <w:sz w:val="30"/>
          <w:szCs w:val="30"/>
          <w:lang w:val="en-GB" w:eastAsia="ja-JP"/>
        </w:rPr>
      </w:pPr>
    </w:p>
    <w:p w14:paraId="29CCE6AA" w14:textId="30AD28BA" w:rsidR="007145B3" w:rsidRDefault="007145B3" w:rsidP="007145B3">
      <w:pPr>
        <w:numPr>
          <w:ilvl w:val="0"/>
          <w:numId w:val="1"/>
        </w:numPr>
        <w:spacing w:after="120"/>
        <w:contextualSpacing/>
        <w:rPr>
          <w:b/>
          <w:color w:val="595959" w:themeColor="text1" w:themeTint="A6"/>
          <w:sz w:val="30"/>
          <w:szCs w:val="30"/>
          <w:lang w:val="en-GB" w:eastAsia="ja-JP"/>
        </w:rPr>
      </w:pPr>
      <w:r w:rsidRPr="007145B3">
        <w:rPr>
          <w:b/>
          <w:color w:val="595959" w:themeColor="text1" w:themeTint="A6"/>
          <w:sz w:val="30"/>
          <w:szCs w:val="30"/>
          <w:lang w:val="en-GB" w:eastAsia="ja-JP"/>
        </w:rPr>
        <w:t>Other business</w:t>
      </w:r>
    </w:p>
    <w:p w14:paraId="56741E98" w14:textId="37FAD6BF" w:rsidR="009D300B" w:rsidRDefault="009D300B" w:rsidP="009D300B">
      <w:pPr>
        <w:pStyle w:val="ListParagraph"/>
        <w:numPr>
          <w:ilvl w:val="0"/>
          <w:numId w:val="7"/>
        </w:numPr>
        <w:spacing w:after="120"/>
        <w:rPr>
          <w:b/>
          <w:color w:val="595959" w:themeColor="text1" w:themeTint="A6"/>
          <w:sz w:val="28"/>
          <w:szCs w:val="28"/>
          <w:lang w:val="en-GB" w:eastAsia="ja-JP"/>
        </w:rPr>
      </w:pPr>
      <w:r>
        <w:rPr>
          <w:b/>
          <w:color w:val="595959" w:themeColor="text1" w:themeTint="A6"/>
          <w:sz w:val="28"/>
          <w:szCs w:val="28"/>
          <w:lang w:val="en-GB" w:eastAsia="ja-JP"/>
        </w:rPr>
        <w:t>Wish to change our Operating Procedures from club debit card held by President and Treasurer, to one card which maybe held by any committee member with the approval of President and Treasurer.</w:t>
      </w:r>
    </w:p>
    <w:p w14:paraId="2D0D229F" w14:textId="046DE3A6" w:rsidR="00557EED" w:rsidRPr="00557EED" w:rsidRDefault="00557EED" w:rsidP="00557EE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left="1440"/>
        <w:rPr>
          <w:bCs/>
          <w:color w:val="595959" w:themeColor="text1" w:themeTint="A6"/>
          <w:sz w:val="28"/>
          <w:szCs w:val="28"/>
          <w:lang w:val="en-GB" w:eastAsia="ja-JP"/>
        </w:rPr>
      </w:pPr>
      <w:r w:rsidRPr="00557EED">
        <w:rPr>
          <w:bCs/>
          <w:color w:val="595959" w:themeColor="text1" w:themeTint="A6"/>
          <w:sz w:val="28"/>
          <w:szCs w:val="28"/>
          <w:lang w:val="en-GB" w:eastAsia="ja-JP"/>
        </w:rPr>
        <w:t>Proposal – that Operating Procedures allow one Debit Card to be held by any committee member with the approval of President and Treasurer</w:t>
      </w:r>
    </w:p>
    <w:p w14:paraId="06C2FD26" w14:textId="3D69A7D2" w:rsidR="00557EED" w:rsidRPr="00557EED" w:rsidRDefault="00557EED" w:rsidP="00557EE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left="1440"/>
        <w:rPr>
          <w:bCs/>
          <w:color w:val="595959" w:themeColor="text1" w:themeTint="A6"/>
          <w:sz w:val="28"/>
          <w:szCs w:val="28"/>
          <w:lang w:val="en-GB" w:eastAsia="ja-JP"/>
        </w:rPr>
      </w:pPr>
      <w:r w:rsidRPr="00557EED">
        <w:rPr>
          <w:bCs/>
          <w:color w:val="595959" w:themeColor="text1" w:themeTint="A6"/>
          <w:sz w:val="28"/>
          <w:szCs w:val="28"/>
          <w:lang w:val="en-GB" w:eastAsia="ja-JP"/>
        </w:rPr>
        <w:t>Proposed  - Patricia  Ashton   Seconded – Anne Cronin  -   carried</w:t>
      </w:r>
    </w:p>
    <w:p w14:paraId="07EC970E" w14:textId="3A7735DF" w:rsidR="009D300B" w:rsidRPr="00557EED" w:rsidRDefault="009D300B" w:rsidP="009D300B">
      <w:pPr>
        <w:spacing w:after="120"/>
        <w:rPr>
          <w:bCs/>
          <w:color w:val="595959" w:themeColor="text1" w:themeTint="A6"/>
          <w:sz w:val="28"/>
          <w:szCs w:val="28"/>
          <w:lang w:val="en-GB" w:eastAsia="ja-JP"/>
        </w:rPr>
      </w:pPr>
    </w:p>
    <w:p w14:paraId="0A5A8508" w14:textId="77777777" w:rsidR="009D300B" w:rsidRPr="009D300B" w:rsidRDefault="009D300B" w:rsidP="009D300B">
      <w:pPr>
        <w:spacing w:after="120"/>
        <w:rPr>
          <w:b/>
          <w:color w:val="595959" w:themeColor="text1" w:themeTint="A6"/>
          <w:sz w:val="28"/>
          <w:szCs w:val="28"/>
          <w:lang w:val="en-GB" w:eastAsia="ja-JP"/>
        </w:rPr>
      </w:pPr>
    </w:p>
    <w:p w14:paraId="7E0043E1" w14:textId="38FBDC5E" w:rsidR="009D300B" w:rsidRPr="00557EED" w:rsidRDefault="00F06C11" w:rsidP="009D300B">
      <w:pPr>
        <w:pStyle w:val="ListParagraph"/>
        <w:numPr>
          <w:ilvl w:val="0"/>
          <w:numId w:val="7"/>
        </w:numPr>
        <w:spacing w:after="120"/>
        <w:rPr>
          <w:b/>
          <w:color w:val="595959" w:themeColor="text1" w:themeTint="A6"/>
          <w:sz w:val="28"/>
          <w:szCs w:val="28"/>
          <w:lang w:val="en-GB" w:eastAsia="ja-JP"/>
        </w:rPr>
      </w:pPr>
      <w:r>
        <w:rPr>
          <w:b/>
          <w:color w:val="595959" w:themeColor="text1" w:themeTint="A6"/>
          <w:sz w:val="28"/>
          <w:szCs w:val="28"/>
          <w:lang w:val="en-GB" w:eastAsia="ja-JP"/>
        </w:rPr>
        <w:t>To f</w:t>
      </w:r>
      <w:r w:rsidR="009D300B">
        <w:rPr>
          <w:b/>
          <w:color w:val="595959" w:themeColor="text1" w:themeTint="A6"/>
          <w:sz w:val="28"/>
          <w:szCs w:val="28"/>
          <w:lang w:val="en-GB" w:eastAsia="ja-JP"/>
        </w:rPr>
        <w:t>ormulate duty statements for all committee members and convenors</w:t>
      </w:r>
      <w:r w:rsidR="00557EED">
        <w:rPr>
          <w:b/>
          <w:color w:val="595959" w:themeColor="text1" w:themeTint="A6"/>
          <w:sz w:val="28"/>
          <w:szCs w:val="28"/>
          <w:lang w:val="en-GB" w:eastAsia="ja-JP"/>
        </w:rPr>
        <w:t xml:space="preserve">.   </w:t>
      </w:r>
      <w:r w:rsidR="00557EED">
        <w:rPr>
          <w:bCs/>
          <w:color w:val="595959" w:themeColor="text1" w:themeTint="A6"/>
          <w:sz w:val="28"/>
          <w:szCs w:val="28"/>
          <w:lang w:val="en-GB" w:eastAsia="ja-JP"/>
        </w:rPr>
        <w:t>A sub committee of experienced club members</w:t>
      </w:r>
      <w:r>
        <w:rPr>
          <w:bCs/>
          <w:color w:val="595959" w:themeColor="text1" w:themeTint="A6"/>
          <w:sz w:val="28"/>
          <w:szCs w:val="28"/>
          <w:lang w:val="en-GB" w:eastAsia="ja-JP"/>
        </w:rPr>
        <w:t xml:space="preserve"> to</w:t>
      </w:r>
      <w:r w:rsidR="00557EED">
        <w:rPr>
          <w:bCs/>
          <w:color w:val="595959" w:themeColor="text1" w:themeTint="A6"/>
          <w:sz w:val="28"/>
          <w:szCs w:val="28"/>
          <w:lang w:val="en-GB" w:eastAsia="ja-JP"/>
        </w:rPr>
        <w:t xml:space="preserve"> put together up to date duty statements for all committee and convenor positions</w:t>
      </w:r>
    </w:p>
    <w:p w14:paraId="05E64B93" w14:textId="4ABE7071" w:rsidR="00557EED" w:rsidRPr="00A60A8E" w:rsidRDefault="00557EED" w:rsidP="009D300B">
      <w:pPr>
        <w:pStyle w:val="ListParagraph"/>
        <w:numPr>
          <w:ilvl w:val="0"/>
          <w:numId w:val="7"/>
        </w:numPr>
        <w:spacing w:after="120"/>
        <w:rPr>
          <w:bCs/>
          <w:color w:val="595959" w:themeColor="text1" w:themeTint="A6"/>
          <w:sz w:val="28"/>
          <w:szCs w:val="28"/>
          <w:lang w:val="en-GB" w:eastAsia="ja-JP"/>
        </w:rPr>
      </w:pPr>
      <w:r w:rsidRPr="00A60A8E">
        <w:rPr>
          <w:bCs/>
          <w:color w:val="595959" w:themeColor="text1" w:themeTint="A6"/>
          <w:sz w:val="28"/>
          <w:szCs w:val="28"/>
          <w:lang w:val="en-GB" w:eastAsia="ja-JP"/>
        </w:rPr>
        <w:t xml:space="preserve">Margi mentioned that Paddle Australia is now running on line Foundation Coaching </w:t>
      </w:r>
      <w:r w:rsidR="00A60A8E" w:rsidRPr="00A60A8E">
        <w:rPr>
          <w:bCs/>
          <w:color w:val="595959" w:themeColor="text1" w:themeTint="A6"/>
          <w:sz w:val="28"/>
          <w:szCs w:val="28"/>
          <w:lang w:val="en-GB" w:eastAsia="ja-JP"/>
        </w:rPr>
        <w:t xml:space="preserve">courses which should be considered for any </w:t>
      </w:r>
      <w:r w:rsidR="00A60A8E" w:rsidRPr="00A60A8E">
        <w:rPr>
          <w:bCs/>
          <w:color w:val="595959" w:themeColor="text1" w:themeTint="A6"/>
          <w:sz w:val="28"/>
          <w:szCs w:val="28"/>
          <w:lang w:val="en-GB" w:eastAsia="ja-JP"/>
        </w:rPr>
        <w:lastRenderedPageBreak/>
        <w:t>members wanting to assist beginners, juniors or improve their own skills.  Will look into requirements (and costs – it was offered free of charge but now has fees attached)</w:t>
      </w:r>
    </w:p>
    <w:p w14:paraId="1E6CD74B" w14:textId="77777777" w:rsidR="00557EED" w:rsidRPr="00A60A8E" w:rsidRDefault="00557EED" w:rsidP="00557EED">
      <w:pPr>
        <w:pStyle w:val="ListParagraph"/>
        <w:spacing w:after="120"/>
        <w:ind w:left="1440"/>
        <w:rPr>
          <w:bCs/>
          <w:color w:val="595959" w:themeColor="text1" w:themeTint="A6"/>
          <w:sz w:val="28"/>
          <w:szCs w:val="28"/>
          <w:lang w:val="en-GB" w:eastAsia="ja-JP"/>
        </w:rPr>
      </w:pPr>
    </w:p>
    <w:p w14:paraId="00B987F4" w14:textId="68A15290" w:rsidR="009D300B" w:rsidRDefault="009D300B" w:rsidP="009D300B">
      <w:pPr>
        <w:spacing w:after="120"/>
        <w:contextualSpacing/>
        <w:rPr>
          <w:b/>
          <w:color w:val="595959" w:themeColor="text1" w:themeTint="A6"/>
          <w:sz w:val="30"/>
          <w:szCs w:val="30"/>
          <w:lang w:val="en-GB" w:eastAsia="ja-JP"/>
        </w:rPr>
      </w:pPr>
    </w:p>
    <w:p w14:paraId="0FE93DA0" w14:textId="77777777" w:rsidR="009D300B" w:rsidRPr="007145B3" w:rsidRDefault="009D300B" w:rsidP="009D300B">
      <w:pPr>
        <w:spacing w:after="120"/>
        <w:contextualSpacing/>
        <w:rPr>
          <w:b/>
          <w:color w:val="595959" w:themeColor="text1" w:themeTint="A6"/>
          <w:sz w:val="30"/>
          <w:szCs w:val="30"/>
          <w:lang w:val="en-GB" w:eastAsia="ja-JP"/>
        </w:rPr>
      </w:pPr>
    </w:p>
    <w:p w14:paraId="34B9D47C" w14:textId="77777777" w:rsidR="007145B3" w:rsidRPr="007145B3" w:rsidRDefault="007145B3" w:rsidP="007145B3">
      <w:pPr>
        <w:spacing w:after="120" w:line="240" w:lineRule="auto"/>
        <w:contextualSpacing/>
        <w:rPr>
          <w:color w:val="595959" w:themeColor="text1" w:themeTint="A6"/>
          <w:sz w:val="24"/>
          <w:szCs w:val="24"/>
          <w:lang w:val="en-GB" w:eastAsia="ja-JP"/>
        </w:rPr>
      </w:pPr>
    </w:p>
    <w:p w14:paraId="71FE581A" w14:textId="50366151" w:rsidR="007145B3" w:rsidRPr="00543695" w:rsidRDefault="007145B3" w:rsidP="00543695">
      <w:pPr>
        <w:pStyle w:val="ListParagraph"/>
        <w:numPr>
          <w:ilvl w:val="0"/>
          <w:numId w:val="1"/>
        </w:numPr>
        <w:spacing w:after="120"/>
        <w:rPr>
          <w:color w:val="595959" w:themeColor="text1" w:themeTint="A6"/>
          <w:sz w:val="28"/>
          <w:szCs w:val="28"/>
          <w:lang w:val="en-GB" w:eastAsia="ja-JP"/>
        </w:rPr>
      </w:pPr>
      <w:r w:rsidRPr="00543695">
        <w:rPr>
          <w:b/>
          <w:color w:val="595959" w:themeColor="text1" w:themeTint="A6"/>
          <w:sz w:val="30"/>
          <w:szCs w:val="30"/>
          <w:lang w:val="en-GB" w:eastAsia="ja-JP"/>
        </w:rPr>
        <w:t>Committee Election</w:t>
      </w:r>
    </w:p>
    <w:p w14:paraId="4586D209" w14:textId="77777777" w:rsidR="007145B3" w:rsidRPr="007145B3" w:rsidRDefault="007145B3" w:rsidP="007145B3">
      <w:pPr>
        <w:numPr>
          <w:ilvl w:val="1"/>
          <w:numId w:val="3"/>
        </w:numPr>
        <w:spacing w:after="120"/>
        <w:contextualSpacing/>
        <w:rPr>
          <w:color w:val="595959" w:themeColor="text1" w:themeTint="A6"/>
          <w:sz w:val="24"/>
          <w:szCs w:val="24"/>
          <w:lang w:val="en-GB" w:eastAsia="ja-JP"/>
        </w:rPr>
      </w:pPr>
      <w:r w:rsidRPr="007145B3">
        <w:rPr>
          <w:color w:val="595959" w:themeColor="text1" w:themeTint="A6"/>
          <w:sz w:val="24"/>
          <w:szCs w:val="24"/>
          <w:lang w:val="en-GB" w:eastAsia="ja-JP"/>
        </w:rPr>
        <w:t>Nominations and election for the Public Officer;</w:t>
      </w:r>
    </w:p>
    <w:p w14:paraId="60346F05" w14:textId="43C6C3C9" w:rsidR="007145B3" w:rsidRPr="007145B3" w:rsidRDefault="00543695" w:rsidP="007145B3">
      <w:pPr>
        <w:pBdr>
          <w:top w:val="single" w:sz="4" w:space="1" w:color="auto"/>
          <w:left w:val="single" w:sz="4" w:space="4" w:color="auto"/>
          <w:bottom w:val="single" w:sz="4" w:space="1" w:color="auto"/>
          <w:right w:val="single" w:sz="4" w:space="4" w:color="auto"/>
        </w:pBdr>
        <w:spacing w:after="120"/>
        <w:contextualSpacing/>
        <w:rPr>
          <w:color w:val="595959" w:themeColor="text1" w:themeTint="A6"/>
          <w:sz w:val="24"/>
          <w:szCs w:val="24"/>
          <w:lang w:val="en-GB" w:eastAsia="ja-JP"/>
        </w:rPr>
      </w:pPr>
      <w:r>
        <w:rPr>
          <w:color w:val="595959" w:themeColor="text1" w:themeTint="A6"/>
          <w:sz w:val="24"/>
          <w:szCs w:val="24"/>
          <w:lang w:val="en-GB" w:eastAsia="ja-JP"/>
        </w:rPr>
        <w:t xml:space="preserve">     </w:t>
      </w:r>
      <w:r w:rsidR="00A60A8E">
        <w:rPr>
          <w:color w:val="595959" w:themeColor="text1" w:themeTint="A6"/>
          <w:sz w:val="24"/>
          <w:szCs w:val="24"/>
          <w:lang w:val="en-GB" w:eastAsia="ja-JP"/>
        </w:rPr>
        <w:t>Bob Collins</w:t>
      </w:r>
      <w:r>
        <w:rPr>
          <w:color w:val="595959" w:themeColor="text1" w:themeTint="A6"/>
          <w:sz w:val="24"/>
          <w:szCs w:val="24"/>
          <w:lang w:val="en-GB" w:eastAsia="ja-JP"/>
        </w:rPr>
        <w:t xml:space="preserve">           </w:t>
      </w:r>
      <w:r w:rsidR="007145B3" w:rsidRPr="007145B3">
        <w:rPr>
          <w:color w:val="595959" w:themeColor="text1" w:themeTint="A6"/>
          <w:sz w:val="24"/>
          <w:szCs w:val="24"/>
          <w:lang w:val="en-GB" w:eastAsia="ja-JP"/>
        </w:rPr>
        <w:t>was nominated and elected as the Public Officer for the meeting</w:t>
      </w:r>
    </w:p>
    <w:p w14:paraId="56940528" w14:textId="19320B58" w:rsidR="007145B3" w:rsidRPr="007145B3" w:rsidRDefault="007145B3" w:rsidP="007145B3">
      <w:pPr>
        <w:pBdr>
          <w:top w:val="single" w:sz="4" w:space="1" w:color="auto"/>
          <w:left w:val="single" w:sz="4" w:space="4" w:color="auto"/>
          <w:bottom w:val="single" w:sz="4" w:space="1" w:color="auto"/>
          <w:right w:val="single" w:sz="4" w:space="4" w:color="auto"/>
        </w:pBdr>
        <w:spacing w:after="120"/>
        <w:contextualSpacing/>
        <w:rPr>
          <w:color w:val="595959" w:themeColor="text1" w:themeTint="A6"/>
          <w:sz w:val="24"/>
          <w:szCs w:val="24"/>
          <w:lang w:val="en-GB" w:eastAsia="ja-JP"/>
        </w:rPr>
      </w:pPr>
      <w:r w:rsidRPr="007145B3">
        <w:rPr>
          <w:color w:val="595959" w:themeColor="text1" w:themeTint="A6"/>
          <w:sz w:val="24"/>
          <w:szCs w:val="24"/>
          <w:lang w:val="en-GB" w:eastAsia="ja-JP"/>
        </w:rPr>
        <w:t>Nominated:</w:t>
      </w:r>
      <w:r w:rsidR="00543695">
        <w:rPr>
          <w:color w:val="595959" w:themeColor="text1" w:themeTint="A6"/>
          <w:sz w:val="24"/>
          <w:szCs w:val="24"/>
          <w:lang w:val="en-GB" w:eastAsia="ja-JP"/>
        </w:rPr>
        <w:t xml:space="preserve">    </w:t>
      </w:r>
      <w:r w:rsidR="00A60A8E">
        <w:rPr>
          <w:color w:val="595959" w:themeColor="text1" w:themeTint="A6"/>
          <w:sz w:val="24"/>
          <w:szCs w:val="24"/>
          <w:lang w:val="en-GB" w:eastAsia="ja-JP"/>
        </w:rPr>
        <w:t>Patricia</w:t>
      </w:r>
      <w:r w:rsidR="00543695">
        <w:rPr>
          <w:color w:val="595959" w:themeColor="text1" w:themeTint="A6"/>
          <w:sz w:val="24"/>
          <w:szCs w:val="24"/>
          <w:lang w:val="en-GB" w:eastAsia="ja-JP"/>
        </w:rPr>
        <w:t xml:space="preserve">                        </w:t>
      </w:r>
      <w:r w:rsidRPr="007145B3">
        <w:rPr>
          <w:color w:val="595959" w:themeColor="text1" w:themeTint="A6"/>
          <w:sz w:val="24"/>
          <w:szCs w:val="24"/>
          <w:lang w:val="en-GB" w:eastAsia="ja-JP"/>
        </w:rPr>
        <w:t xml:space="preserve"> Seconded: </w:t>
      </w:r>
      <w:r w:rsidR="00A60A8E">
        <w:rPr>
          <w:color w:val="595959" w:themeColor="text1" w:themeTint="A6"/>
          <w:sz w:val="24"/>
          <w:szCs w:val="24"/>
          <w:lang w:val="en-GB" w:eastAsia="ja-JP"/>
        </w:rPr>
        <w:t xml:space="preserve">  Di Bell</w:t>
      </w:r>
    </w:p>
    <w:p w14:paraId="0796B06B" w14:textId="77777777" w:rsidR="007145B3" w:rsidRPr="007145B3" w:rsidRDefault="007145B3" w:rsidP="007145B3">
      <w:pPr>
        <w:spacing w:after="120"/>
        <w:rPr>
          <w:color w:val="595959" w:themeColor="text1" w:themeTint="A6"/>
          <w:sz w:val="24"/>
          <w:szCs w:val="24"/>
          <w:lang w:val="en-GB" w:eastAsia="ja-JP"/>
        </w:rPr>
      </w:pPr>
    </w:p>
    <w:p w14:paraId="3AFAA707" w14:textId="35E75489" w:rsidR="007145B3" w:rsidRPr="007145B3" w:rsidRDefault="007145B3" w:rsidP="007145B3">
      <w:pPr>
        <w:spacing w:after="120"/>
        <w:rPr>
          <w:color w:val="595959" w:themeColor="text1" w:themeTint="A6"/>
          <w:sz w:val="24"/>
          <w:szCs w:val="24"/>
          <w:lang w:val="en-GB" w:eastAsia="ja-JP"/>
        </w:rPr>
      </w:pPr>
      <w:r w:rsidRPr="007145B3">
        <w:rPr>
          <w:color w:val="595959" w:themeColor="text1" w:themeTint="A6"/>
          <w:sz w:val="24"/>
          <w:szCs w:val="24"/>
          <w:lang w:val="en-GB" w:eastAsia="ja-JP"/>
        </w:rPr>
        <w:t>b)    The Public Officer,</w:t>
      </w:r>
      <w:r w:rsidR="00543695">
        <w:rPr>
          <w:color w:val="595959" w:themeColor="text1" w:themeTint="A6"/>
          <w:sz w:val="24"/>
          <w:szCs w:val="24"/>
          <w:lang w:val="en-GB" w:eastAsia="ja-JP"/>
        </w:rPr>
        <w:t xml:space="preserve">  </w:t>
      </w:r>
      <w:r w:rsidR="00A60A8E">
        <w:rPr>
          <w:color w:val="595959" w:themeColor="text1" w:themeTint="A6"/>
          <w:sz w:val="24"/>
          <w:szCs w:val="24"/>
          <w:lang w:val="en-GB" w:eastAsia="ja-JP"/>
        </w:rPr>
        <w:t>Bob,</w:t>
      </w:r>
      <w:r w:rsidR="00543695">
        <w:rPr>
          <w:color w:val="595959" w:themeColor="text1" w:themeTint="A6"/>
          <w:sz w:val="24"/>
          <w:szCs w:val="24"/>
          <w:lang w:val="en-GB" w:eastAsia="ja-JP"/>
        </w:rPr>
        <w:t xml:space="preserve"> </w:t>
      </w:r>
      <w:r w:rsidRPr="007145B3">
        <w:rPr>
          <w:color w:val="595959" w:themeColor="text1" w:themeTint="A6"/>
          <w:sz w:val="24"/>
          <w:szCs w:val="24"/>
          <w:lang w:val="en-GB" w:eastAsia="ja-JP"/>
        </w:rPr>
        <w:t>spoke to the meeting as follows:</w:t>
      </w:r>
    </w:p>
    <w:p w14:paraId="3CE68D30" w14:textId="77777777" w:rsidR="007145B3" w:rsidRPr="007145B3" w:rsidRDefault="007145B3" w:rsidP="007145B3">
      <w:pPr>
        <w:spacing w:after="120"/>
        <w:rPr>
          <w:color w:val="595959" w:themeColor="text1" w:themeTint="A6"/>
          <w:sz w:val="24"/>
          <w:szCs w:val="24"/>
          <w:lang w:val="en-GB" w:eastAsia="ja-JP"/>
        </w:rPr>
      </w:pPr>
      <w:r w:rsidRPr="007145B3">
        <w:rPr>
          <w:color w:val="595959" w:themeColor="text1" w:themeTint="A6"/>
          <w:sz w:val="24"/>
          <w:szCs w:val="24"/>
          <w:lang w:val="en-GB" w:eastAsia="ja-JP"/>
        </w:rPr>
        <w:t>As Acting Public Officer, in accordance with section 9 of the BGCC Constitution relating to annual general meetings, I declare the current committee dissolved and I advise that I will proceed to conduct an election for office bearers and other club positions.</w:t>
      </w:r>
    </w:p>
    <w:p w14:paraId="73C33583" w14:textId="77777777" w:rsidR="007145B3" w:rsidRPr="007145B3" w:rsidRDefault="007145B3" w:rsidP="007145B3">
      <w:pPr>
        <w:spacing w:after="120"/>
        <w:rPr>
          <w:color w:val="595959" w:themeColor="text1" w:themeTint="A6"/>
          <w:sz w:val="24"/>
          <w:szCs w:val="24"/>
          <w:lang w:val="en-GB" w:eastAsia="ja-JP"/>
        </w:rPr>
      </w:pPr>
      <w:r w:rsidRPr="007145B3">
        <w:rPr>
          <w:color w:val="595959" w:themeColor="text1" w:themeTint="A6"/>
          <w:sz w:val="24"/>
          <w:szCs w:val="24"/>
          <w:lang w:val="en-GB" w:eastAsia="ja-JP"/>
        </w:rPr>
        <w:t xml:space="preserve">As you aware, nominations have been called for in advance of this meeting. Nominations can also be accepted at this meeting. I remind the meeting that only current members are eligible for nomination and that they can be nominated and seconded and voted on only by current members. </w:t>
      </w:r>
    </w:p>
    <w:p w14:paraId="22E8E2F2" w14:textId="77777777" w:rsidR="007145B3" w:rsidRPr="007145B3" w:rsidRDefault="007145B3" w:rsidP="007145B3">
      <w:pPr>
        <w:spacing w:after="120"/>
        <w:rPr>
          <w:color w:val="595959" w:themeColor="text1" w:themeTint="A6"/>
          <w:sz w:val="24"/>
          <w:szCs w:val="24"/>
          <w:lang w:val="en-GB" w:eastAsia="ja-JP"/>
        </w:rPr>
      </w:pPr>
      <w:r w:rsidRPr="007145B3">
        <w:rPr>
          <w:color w:val="595959" w:themeColor="text1" w:themeTint="A6"/>
          <w:sz w:val="24"/>
          <w:szCs w:val="24"/>
          <w:lang w:val="en-GB" w:eastAsia="ja-JP"/>
        </w:rPr>
        <w:t>c)  PROCEED TO VOTING ON NOMINATED MEMBERS for the Committee</w:t>
      </w:r>
    </w:p>
    <w:p w14:paraId="5B57173C" w14:textId="78F96C17" w:rsidR="007145B3" w:rsidRPr="007145B3" w:rsidRDefault="007145B3" w:rsidP="007145B3">
      <w:pPr>
        <w:spacing w:after="120"/>
        <w:rPr>
          <w:color w:val="595959" w:themeColor="text1" w:themeTint="A6"/>
          <w:sz w:val="24"/>
          <w:szCs w:val="24"/>
          <w:lang w:val="en-GB" w:eastAsia="ja-JP"/>
        </w:rPr>
      </w:pPr>
      <w:r w:rsidRPr="007145B3">
        <w:rPr>
          <w:color w:val="595959" w:themeColor="text1" w:themeTint="A6"/>
          <w:sz w:val="24"/>
          <w:szCs w:val="24"/>
          <w:lang w:val="en-GB" w:eastAsia="ja-JP"/>
        </w:rPr>
        <w:t>The Public Officer then proceeded with the voting on positions, commencing wit</w:t>
      </w:r>
      <w:r w:rsidR="0010003C">
        <w:rPr>
          <w:color w:val="595959" w:themeColor="text1" w:themeTint="A6"/>
          <w:sz w:val="24"/>
          <w:szCs w:val="24"/>
          <w:lang w:val="en-GB" w:eastAsia="ja-JP"/>
        </w:rPr>
        <w:t>h the Secretary and Treasurer positions</w:t>
      </w:r>
      <w:r w:rsidR="00543695">
        <w:rPr>
          <w:color w:val="595959" w:themeColor="text1" w:themeTint="A6"/>
          <w:sz w:val="24"/>
          <w:szCs w:val="24"/>
          <w:lang w:val="en-GB" w:eastAsia="ja-JP"/>
        </w:rPr>
        <w:t xml:space="preserve"> </w:t>
      </w:r>
      <w:r w:rsidRPr="007145B3">
        <w:rPr>
          <w:color w:val="595959" w:themeColor="text1" w:themeTint="A6"/>
          <w:sz w:val="24"/>
          <w:szCs w:val="24"/>
          <w:lang w:val="en-GB" w:eastAsia="ja-JP"/>
        </w:rPr>
        <w:t>as there were nominations rec</w:t>
      </w:r>
      <w:r w:rsidR="00543695">
        <w:rPr>
          <w:color w:val="595959" w:themeColor="text1" w:themeTint="A6"/>
          <w:sz w:val="24"/>
          <w:szCs w:val="24"/>
          <w:lang w:val="en-GB" w:eastAsia="ja-JP"/>
        </w:rPr>
        <w:t>ei</w:t>
      </w:r>
      <w:r w:rsidRPr="007145B3">
        <w:rPr>
          <w:color w:val="595959" w:themeColor="text1" w:themeTint="A6"/>
          <w:sz w:val="24"/>
          <w:szCs w:val="24"/>
          <w:lang w:val="en-GB" w:eastAsia="ja-JP"/>
        </w:rPr>
        <w:t xml:space="preserve">ved for these positions.  Other positions were then nominated and declared elected as below. </w:t>
      </w:r>
    </w:p>
    <w:tbl>
      <w:tblPr>
        <w:tblStyle w:val="TableGrid"/>
        <w:tblW w:w="0" w:type="auto"/>
        <w:tblLook w:val="04A0" w:firstRow="1" w:lastRow="0" w:firstColumn="1" w:lastColumn="0" w:noHBand="0" w:noVBand="1"/>
      </w:tblPr>
      <w:tblGrid>
        <w:gridCol w:w="1803"/>
        <w:gridCol w:w="1803"/>
        <w:gridCol w:w="1803"/>
        <w:gridCol w:w="1929"/>
        <w:gridCol w:w="1679"/>
      </w:tblGrid>
      <w:tr w:rsidR="007145B3" w:rsidRPr="007145B3" w14:paraId="0EBB8710" w14:textId="77777777" w:rsidTr="008E6974">
        <w:tc>
          <w:tcPr>
            <w:tcW w:w="1803" w:type="dxa"/>
          </w:tcPr>
          <w:p w14:paraId="372330EA" w14:textId="77777777" w:rsidR="007145B3" w:rsidRPr="007145B3" w:rsidRDefault="007145B3" w:rsidP="007145B3">
            <w:pPr>
              <w:spacing w:after="120"/>
              <w:contextualSpacing/>
              <w:rPr>
                <w:b/>
                <w:sz w:val="24"/>
                <w:szCs w:val="24"/>
                <w:lang w:val="en-GB"/>
              </w:rPr>
            </w:pPr>
            <w:r w:rsidRPr="007145B3">
              <w:rPr>
                <w:b/>
                <w:sz w:val="24"/>
                <w:szCs w:val="24"/>
                <w:lang w:val="en-GB"/>
              </w:rPr>
              <w:t>Position</w:t>
            </w:r>
          </w:p>
        </w:tc>
        <w:tc>
          <w:tcPr>
            <w:tcW w:w="1803" w:type="dxa"/>
          </w:tcPr>
          <w:p w14:paraId="5C184BDC" w14:textId="77777777" w:rsidR="007145B3" w:rsidRPr="007145B3" w:rsidRDefault="007145B3" w:rsidP="007145B3">
            <w:pPr>
              <w:spacing w:after="120"/>
              <w:contextualSpacing/>
              <w:rPr>
                <w:b/>
                <w:sz w:val="24"/>
                <w:szCs w:val="24"/>
                <w:lang w:val="en-GB"/>
              </w:rPr>
            </w:pPr>
            <w:r w:rsidRPr="007145B3">
              <w:rPr>
                <w:b/>
                <w:sz w:val="24"/>
                <w:szCs w:val="24"/>
                <w:lang w:val="en-GB"/>
              </w:rPr>
              <w:t>Person</w:t>
            </w:r>
          </w:p>
        </w:tc>
        <w:tc>
          <w:tcPr>
            <w:tcW w:w="1803" w:type="dxa"/>
          </w:tcPr>
          <w:p w14:paraId="2B23225F" w14:textId="77777777" w:rsidR="007145B3" w:rsidRPr="007145B3" w:rsidRDefault="007145B3" w:rsidP="007145B3">
            <w:pPr>
              <w:spacing w:after="120"/>
              <w:contextualSpacing/>
              <w:rPr>
                <w:b/>
                <w:sz w:val="24"/>
                <w:szCs w:val="24"/>
                <w:lang w:val="en-GB"/>
              </w:rPr>
            </w:pPr>
            <w:r w:rsidRPr="007145B3">
              <w:rPr>
                <w:b/>
                <w:sz w:val="24"/>
                <w:szCs w:val="24"/>
                <w:lang w:val="en-GB"/>
              </w:rPr>
              <w:t>Nominator</w:t>
            </w:r>
          </w:p>
        </w:tc>
        <w:tc>
          <w:tcPr>
            <w:tcW w:w="1929" w:type="dxa"/>
          </w:tcPr>
          <w:p w14:paraId="7DEA5C1E" w14:textId="77777777" w:rsidR="007145B3" w:rsidRPr="007145B3" w:rsidRDefault="007145B3" w:rsidP="007145B3">
            <w:pPr>
              <w:spacing w:after="120"/>
              <w:contextualSpacing/>
              <w:rPr>
                <w:b/>
                <w:sz w:val="24"/>
                <w:szCs w:val="24"/>
                <w:lang w:val="en-GB"/>
              </w:rPr>
            </w:pPr>
            <w:r w:rsidRPr="007145B3">
              <w:rPr>
                <w:b/>
                <w:sz w:val="24"/>
                <w:szCs w:val="24"/>
                <w:lang w:val="en-GB"/>
              </w:rPr>
              <w:t>Seconded</w:t>
            </w:r>
          </w:p>
        </w:tc>
        <w:tc>
          <w:tcPr>
            <w:tcW w:w="1679" w:type="dxa"/>
          </w:tcPr>
          <w:p w14:paraId="22DCE14A" w14:textId="77777777" w:rsidR="007145B3" w:rsidRPr="007145B3" w:rsidRDefault="007145B3" w:rsidP="007145B3">
            <w:pPr>
              <w:spacing w:after="120"/>
              <w:contextualSpacing/>
              <w:rPr>
                <w:b/>
                <w:sz w:val="24"/>
                <w:szCs w:val="24"/>
                <w:lang w:val="en-GB"/>
              </w:rPr>
            </w:pPr>
            <w:r w:rsidRPr="007145B3">
              <w:rPr>
                <w:b/>
                <w:sz w:val="24"/>
                <w:szCs w:val="24"/>
                <w:lang w:val="en-GB"/>
              </w:rPr>
              <w:t>Status</w:t>
            </w:r>
          </w:p>
        </w:tc>
      </w:tr>
      <w:tr w:rsidR="007145B3" w:rsidRPr="007145B3" w14:paraId="3099DF7C" w14:textId="77777777" w:rsidTr="008E6974">
        <w:tc>
          <w:tcPr>
            <w:tcW w:w="1803" w:type="dxa"/>
          </w:tcPr>
          <w:p w14:paraId="4B39269C" w14:textId="77777777" w:rsidR="007145B3" w:rsidRPr="007145B3" w:rsidRDefault="007145B3" w:rsidP="007145B3">
            <w:pPr>
              <w:spacing w:after="120"/>
              <w:contextualSpacing/>
              <w:rPr>
                <w:sz w:val="24"/>
                <w:szCs w:val="24"/>
                <w:lang w:val="en-GB"/>
              </w:rPr>
            </w:pPr>
            <w:r w:rsidRPr="007145B3">
              <w:rPr>
                <w:sz w:val="24"/>
                <w:szCs w:val="24"/>
                <w:lang w:val="en-GB"/>
              </w:rPr>
              <w:t>President</w:t>
            </w:r>
          </w:p>
        </w:tc>
        <w:tc>
          <w:tcPr>
            <w:tcW w:w="1803" w:type="dxa"/>
          </w:tcPr>
          <w:p w14:paraId="6A8B188B" w14:textId="59E678E8" w:rsidR="007145B3" w:rsidRPr="007145B3" w:rsidRDefault="00A60A8E" w:rsidP="007145B3">
            <w:pPr>
              <w:spacing w:after="120"/>
              <w:contextualSpacing/>
              <w:rPr>
                <w:sz w:val="24"/>
                <w:szCs w:val="24"/>
                <w:lang w:val="en-GB"/>
              </w:rPr>
            </w:pPr>
            <w:r>
              <w:rPr>
                <w:sz w:val="24"/>
                <w:szCs w:val="24"/>
                <w:lang w:val="en-GB"/>
              </w:rPr>
              <w:t>Bob Collins</w:t>
            </w:r>
          </w:p>
        </w:tc>
        <w:tc>
          <w:tcPr>
            <w:tcW w:w="1803" w:type="dxa"/>
          </w:tcPr>
          <w:p w14:paraId="75397F95" w14:textId="522F50FC" w:rsidR="007145B3" w:rsidRPr="007145B3" w:rsidRDefault="00A60A8E" w:rsidP="007145B3">
            <w:pPr>
              <w:spacing w:after="120"/>
              <w:contextualSpacing/>
              <w:rPr>
                <w:sz w:val="24"/>
                <w:szCs w:val="24"/>
                <w:lang w:val="en-GB"/>
              </w:rPr>
            </w:pPr>
            <w:r>
              <w:rPr>
                <w:sz w:val="24"/>
                <w:szCs w:val="24"/>
                <w:lang w:val="en-GB"/>
              </w:rPr>
              <w:t>Patricia</w:t>
            </w:r>
          </w:p>
        </w:tc>
        <w:tc>
          <w:tcPr>
            <w:tcW w:w="1929" w:type="dxa"/>
          </w:tcPr>
          <w:p w14:paraId="39E07755" w14:textId="761F4C4A" w:rsidR="007145B3" w:rsidRPr="007145B3" w:rsidRDefault="00A60A8E" w:rsidP="007145B3">
            <w:pPr>
              <w:spacing w:after="120"/>
              <w:contextualSpacing/>
              <w:rPr>
                <w:sz w:val="24"/>
                <w:szCs w:val="24"/>
                <w:lang w:val="en-GB"/>
              </w:rPr>
            </w:pPr>
            <w:r>
              <w:rPr>
                <w:sz w:val="24"/>
                <w:szCs w:val="24"/>
                <w:lang w:val="en-GB"/>
              </w:rPr>
              <w:t>Scott Mac</w:t>
            </w:r>
            <w:r w:rsidR="009A27B1">
              <w:rPr>
                <w:sz w:val="24"/>
                <w:szCs w:val="24"/>
                <w:lang w:val="en-GB"/>
              </w:rPr>
              <w:t xml:space="preserve"> </w:t>
            </w:r>
          </w:p>
        </w:tc>
        <w:tc>
          <w:tcPr>
            <w:tcW w:w="1679" w:type="dxa"/>
          </w:tcPr>
          <w:p w14:paraId="734EC99F" w14:textId="4E1C7B26" w:rsidR="007145B3" w:rsidRPr="007145B3" w:rsidRDefault="009A27B1" w:rsidP="007145B3">
            <w:pPr>
              <w:spacing w:after="120"/>
              <w:contextualSpacing/>
              <w:rPr>
                <w:sz w:val="24"/>
                <w:szCs w:val="24"/>
                <w:lang w:val="en-GB"/>
              </w:rPr>
            </w:pPr>
            <w:r>
              <w:rPr>
                <w:sz w:val="24"/>
                <w:szCs w:val="24"/>
                <w:lang w:val="en-GB"/>
              </w:rPr>
              <w:t>declared</w:t>
            </w:r>
          </w:p>
        </w:tc>
      </w:tr>
      <w:tr w:rsidR="007145B3" w:rsidRPr="007145B3" w14:paraId="5C4EBB9E" w14:textId="77777777" w:rsidTr="008E6974">
        <w:tc>
          <w:tcPr>
            <w:tcW w:w="1803" w:type="dxa"/>
          </w:tcPr>
          <w:p w14:paraId="1A1F624E" w14:textId="77777777" w:rsidR="007145B3" w:rsidRPr="007145B3" w:rsidRDefault="007145B3" w:rsidP="007145B3">
            <w:pPr>
              <w:spacing w:after="120"/>
              <w:contextualSpacing/>
              <w:rPr>
                <w:sz w:val="24"/>
                <w:szCs w:val="24"/>
                <w:lang w:val="en-GB"/>
              </w:rPr>
            </w:pPr>
            <w:r w:rsidRPr="007145B3">
              <w:rPr>
                <w:sz w:val="24"/>
                <w:szCs w:val="24"/>
                <w:lang w:val="en-GB"/>
              </w:rPr>
              <w:t>V President</w:t>
            </w:r>
          </w:p>
        </w:tc>
        <w:tc>
          <w:tcPr>
            <w:tcW w:w="1803" w:type="dxa"/>
          </w:tcPr>
          <w:p w14:paraId="410AFE09" w14:textId="3CD6745A" w:rsidR="007145B3" w:rsidRPr="007145B3" w:rsidRDefault="00A60A8E" w:rsidP="007145B3">
            <w:pPr>
              <w:spacing w:after="120"/>
              <w:contextualSpacing/>
              <w:rPr>
                <w:sz w:val="24"/>
                <w:szCs w:val="24"/>
                <w:lang w:val="en-GB"/>
              </w:rPr>
            </w:pPr>
            <w:r>
              <w:rPr>
                <w:sz w:val="24"/>
                <w:szCs w:val="24"/>
                <w:lang w:val="en-GB"/>
              </w:rPr>
              <w:t>Patricia Ashton</w:t>
            </w:r>
          </w:p>
        </w:tc>
        <w:tc>
          <w:tcPr>
            <w:tcW w:w="1803" w:type="dxa"/>
          </w:tcPr>
          <w:p w14:paraId="5DC085D8" w14:textId="196DFEB2" w:rsidR="007145B3" w:rsidRPr="007145B3" w:rsidRDefault="00A60A8E" w:rsidP="007145B3">
            <w:pPr>
              <w:spacing w:after="120"/>
              <w:contextualSpacing/>
              <w:rPr>
                <w:sz w:val="24"/>
                <w:szCs w:val="24"/>
                <w:lang w:val="en-GB"/>
              </w:rPr>
            </w:pPr>
            <w:r>
              <w:rPr>
                <w:sz w:val="24"/>
                <w:szCs w:val="24"/>
                <w:lang w:val="en-GB"/>
              </w:rPr>
              <w:t>Bob</w:t>
            </w:r>
          </w:p>
        </w:tc>
        <w:tc>
          <w:tcPr>
            <w:tcW w:w="1929" w:type="dxa"/>
          </w:tcPr>
          <w:p w14:paraId="3DDBA2DC" w14:textId="2134AE1F" w:rsidR="007145B3" w:rsidRPr="007145B3" w:rsidRDefault="00A60A8E" w:rsidP="007145B3">
            <w:pPr>
              <w:spacing w:after="120"/>
              <w:contextualSpacing/>
              <w:rPr>
                <w:sz w:val="24"/>
                <w:szCs w:val="24"/>
                <w:lang w:val="en-GB"/>
              </w:rPr>
            </w:pPr>
            <w:r>
              <w:rPr>
                <w:sz w:val="24"/>
                <w:szCs w:val="24"/>
                <w:lang w:val="en-GB"/>
              </w:rPr>
              <w:t>Margi</w:t>
            </w:r>
          </w:p>
        </w:tc>
        <w:tc>
          <w:tcPr>
            <w:tcW w:w="1679" w:type="dxa"/>
          </w:tcPr>
          <w:p w14:paraId="2E03A146" w14:textId="3E663E19" w:rsidR="007145B3" w:rsidRPr="007145B3" w:rsidRDefault="009A27B1" w:rsidP="007145B3">
            <w:pPr>
              <w:spacing w:after="120"/>
              <w:contextualSpacing/>
              <w:rPr>
                <w:sz w:val="24"/>
                <w:szCs w:val="24"/>
                <w:lang w:val="en-GB"/>
              </w:rPr>
            </w:pPr>
            <w:r>
              <w:rPr>
                <w:sz w:val="24"/>
                <w:szCs w:val="24"/>
                <w:lang w:val="en-GB"/>
              </w:rPr>
              <w:t>declared</w:t>
            </w:r>
          </w:p>
        </w:tc>
      </w:tr>
      <w:tr w:rsidR="007145B3" w:rsidRPr="007145B3" w14:paraId="559E5877" w14:textId="77777777" w:rsidTr="008E6974">
        <w:tc>
          <w:tcPr>
            <w:tcW w:w="1803" w:type="dxa"/>
          </w:tcPr>
          <w:p w14:paraId="53807749" w14:textId="77777777" w:rsidR="007145B3" w:rsidRPr="007145B3" w:rsidRDefault="007145B3" w:rsidP="007145B3">
            <w:pPr>
              <w:spacing w:after="120"/>
              <w:contextualSpacing/>
              <w:rPr>
                <w:sz w:val="24"/>
                <w:szCs w:val="24"/>
                <w:lang w:val="en-GB"/>
              </w:rPr>
            </w:pPr>
            <w:r w:rsidRPr="007145B3">
              <w:rPr>
                <w:sz w:val="24"/>
                <w:szCs w:val="24"/>
                <w:lang w:val="en-GB"/>
              </w:rPr>
              <w:t>Treasurer</w:t>
            </w:r>
          </w:p>
        </w:tc>
        <w:tc>
          <w:tcPr>
            <w:tcW w:w="1803" w:type="dxa"/>
          </w:tcPr>
          <w:p w14:paraId="026D1207" w14:textId="35EB4938" w:rsidR="007145B3" w:rsidRPr="007145B3" w:rsidRDefault="00A60A8E" w:rsidP="007145B3">
            <w:pPr>
              <w:spacing w:after="120"/>
              <w:contextualSpacing/>
              <w:rPr>
                <w:sz w:val="24"/>
                <w:szCs w:val="24"/>
                <w:lang w:val="en-GB"/>
              </w:rPr>
            </w:pPr>
            <w:r>
              <w:rPr>
                <w:sz w:val="24"/>
                <w:szCs w:val="24"/>
                <w:lang w:val="en-GB"/>
              </w:rPr>
              <w:t>Shadi Samir</w:t>
            </w:r>
          </w:p>
        </w:tc>
        <w:tc>
          <w:tcPr>
            <w:tcW w:w="1803" w:type="dxa"/>
          </w:tcPr>
          <w:p w14:paraId="2D59363D" w14:textId="605B9C0C" w:rsidR="007145B3" w:rsidRPr="007145B3" w:rsidRDefault="00A60A8E" w:rsidP="007145B3">
            <w:pPr>
              <w:spacing w:after="120"/>
              <w:contextualSpacing/>
              <w:rPr>
                <w:sz w:val="24"/>
                <w:szCs w:val="24"/>
                <w:lang w:val="en-GB"/>
              </w:rPr>
            </w:pPr>
            <w:r>
              <w:rPr>
                <w:sz w:val="24"/>
                <w:szCs w:val="24"/>
                <w:lang w:val="en-GB"/>
              </w:rPr>
              <w:t>Trent</w:t>
            </w:r>
          </w:p>
        </w:tc>
        <w:tc>
          <w:tcPr>
            <w:tcW w:w="1929" w:type="dxa"/>
          </w:tcPr>
          <w:p w14:paraId="528295A2" w14:textId="68BEAF28" w:rsidR="007145B3" w:rsidRPr="007145B3" w:rsidRDefault="00A60A8E" w:rsidP="007145B3">
            <w:pPr>
              <w:spacing w:after="120"/>
              <w:contextualSpacing/>
              <w:rPr>
                <w:sz w:val="24"/>
                <w:szCs w:val="24"/>
                <w:lang w:val="en-GB"/>
              </w:rPr>
            </w:pPr>
            <w:r>
              <w:rPr>
                <w:sz w:val="24"/>
                <w:szCs w:val="24"/>
                <w:lang w:val="en-GB"/>
              </w:rPr>
              <w:t>Patricia</w:t>
            </w:r>
          </w:p>
        </w:tc>
        <w:tc>
          <w:tcPr>
            <w:tcW w:w="1679" w:type="dxa"/>
          </w:tcPr>
          <w:p w14:paraId="76B33FAA" w14:textId="543F4BFF" w:rsidR="007145B3" w:rsidRPr="007145B3" w:rsidRDefault="009A27B1" w:rsidP="007145B3">
            <w:pPr>
              <w:spacing w:after="120"/>
              <w:contextualSpacing/>
              <w:rPr>
                <w:sz w:val="24"/>
                <w:szCs w:val="24"/>
                <w:lang w:val="en-GB"/>
              </w:rPr>
            </w:pPr>
            <w:r>
              <w:rPr>
                <w:sz w:val="24"/>
                <w:szCs w:val="24"/>
                <w:lang w:val="en-GB"/>
              </w:rPr>
              <w:t>declared</w:t>
            </w:r>
          </w:p>
        </w:tc>
      </w:tr>
      <w:tr w:rsidR="007145B3" w:rsidRPr="007145B3" w14:paraId="772935E8" w14:textId="77777777" w:rsidTr="008E6974">
        <w:tc>
          <w:tcPr>
            <w:tcW w:w="1803" w:type="dxa"/>
          </w:tcPr>
          <w:p w14:paraId="36B4A2E0" w14:textId="77777777" w:rsidR="007145B3" w:rsidRPr="007145B3" w:rsidRDefault="007145B3" w:rsidP="007145B3">
            <w:pPr>
              <w:spacing w:after="120"/>
              <w:contextualSpacing/>
              <w:rPr>
                <w:sz w:val="20"/>
                <w:szCs w:val="20"/>
                <w:lang w:val="en-GB"/>
              </w:rPr>
            </w:pPr>
            <w:r w:rsidRPr="007145B3">
              <w:rPr>
                <w:sz w:val="20"/>
                <w:szCs w:val="20"/>
                <w:lang w:val="en-GB"/>
              </w:rPr>
              <w:t>Safety Officer</w:t>
            </w:r>
          </w:p>
        </w:tc>
        <w:tc>
          <w:tcPr>
            <w:tcW w:w="1803" w:type="dxa"/>
          </w:tcPr>
          <w:p w14:paraId="4AD93674" w14:textId="37FE318D" w:rsidR="007145B3" w:rsidRPr="007145B3" w:rsidRDefault="00A60A8E" w:rsidP="007145B3">
            <w:pPr>
              <w:spacing w:after="120"/>
              <w:contextualSpacing/>
              <w:rPr>
                <w:sz w:val="24"/>
                <w:szCs w:val="24"/>
                <w:lang w:val="en-GB"/>
              </w:rPr>
            </w:pPr>
            <w:r>
              <w:rPr>
                <w:sz w:val="24"/>
                <w:szCs w:val="24"/>
                <w:lang w:val="en-GB"/>
              </w:rPr>
              <w:t>Margi Bohm</w:t>
            </w:r>
          </w:p>
        </w:tc>
        <w:tc>
          <w:tcPr>
            <w:tcW w:w="1803" w:type="dxa"/>
          </w:tcPr>
          <w:p w14:paraId="0A0ADA22" w14:textId="2AC04F5A" w:rsidR="007145B3" w:rsidRPr="007145B3" w:rsidRDefault="00A60A8E" w:rsidP="007145B3">
            <w:pPr>
              <w:spacing w:after="120"/>
              <w:contextualSpacing/>
              <w:rPr>
                <w:sz w:val="24"/>
                <w:szCs w:val="24"/>
                <w:lang w:val="en-GB"/>
              </w:rPr>
            </w:pPr>
            <w:r>
              <w:rPr>
                <w:sz w:val="24"/>
                <w:szCs w:val="24"/>
                <w:lang w:val="en-GB"/>
              </w:rPr>
              <w:t>Margi</w:t>
            </w:r>
          </w:p>
        </w:tc>
        <w:tc>
          <w:tcPr>
            <w:tcW w:w="1929" w:type="dxa"/>
          </w:tcPr>
          <w:p w14:paraId="5D5F0398" w14:textId="60E18D40" w:rsidR="007145B3" w:rsidRPr="007145B3" w:rsidRDefault="00A60A8E" w:rsidP="007145B3">
            <w:pPr>
              <w:spacing w:after="120"/>
              <w:contextualSpacing/>
              <w:rPr>
                <w:sz w:val="24"/>
                <w:szCs w:val="24"/>
                <w:lang w:val="en-GB"/>
              </w:rPr>
            </w:pPr>
            <w:r>
              <w:rPr>
                <w:sz w:val="24"/>
                <w:szCs w:val="24"/>
                <w:lang w:val="en-GB"/>
              </w:rPr>
              <w:t>Patricia</w:t>
            </w:r>
          </w:p>
        </w:tc>
        <w:tc>
          <w:tcPr>
            <w:tcW w:w="1679" w:type="dxa"/>
          </w:tcPr>
          <w:p w14:paraId="2119D5BB" w14:textId="3842E4FE" w:rsidR="007145B3" w:rsidRPr="007145B3" w:rsidRDefault="009A27B1" w:rsidP="007145B3">
            <w:pPr>
              <w:spacing w:after="120"/>
              <w:contextualSpacing/>
              <w:rPr>
                <w:sz w:val="24"/>
                <w:szCs w:val="24"/>
                <w:lang w:val="en-GB"/>
              </w:rPr>
            </w:pPr>
            <w:r>
              <w:rPr>
                <w:sz w:val="24"/>
                <w:szCs w:val="24"/>
                <w:lang w:val="en-GB"/>
              </w:rPr>
              <w:t>declared</w:t>
            </w:r>
          </w:p>
        </w:tc>
      </w:tr>
      <w:tr w:rsidR="007145B3" w:rsidRPr="007145B3" w14:paraId="50AA38FD" w14:textId="77777777" w:rsidTr="008E6974">
        <w:tc>
          <w:tcPr>
            <w:tcW w:w="1803" w:type="dxa"/>
          </w:tcPr>
          <w:p w14:paraId="0305F05C" w14:textId="77777777" w:rsidR="007145B3" w:rsidRPr="007145B3" w:rsidRDefault="007145B3" w:rsidP="007145B3">
            <w:pPr>
              <w:spacing w:after="120"/>
              <w:contextualSpacing/>
              <w:rPr>
                <w:sz w:val="24"/>
                <w:szCs w:val="24"/>
                <w:lang w:val="en-GB"/>
              </w:rPr>
            </w:pPr>
            <w:r w:rsidRPr="007145B3">
              <w:rPr>
                <w:sz w:val="24"/>
                <w:szCs w:val="24"/>
                <w:lang w:val="en-GB"/>
              </w:rPr>
              <w:t>Boat Captain</w:t>
            </w:r>
          </w:p>
        </w:tc>
        <w:tc>
          <w:tcPr>
            <w:tcW w:w="1803" w:type="dxa"/>
          </w:tcPr>
          <w:p w14:paraId="15E29C44" w14:textId="32FC0E39" w:rsidR="007145B3" w:rsidRPr="007145B3" w:rsidRDefault="00A60A8E" w:rsidP="007145B3">
            <w:pPr>
              <w:spacing w:after="120"/>
              <w:contextualSpacing/>
              <w:rPr>
                <w:sz w:val="24"/>
                <w:szCs w:val="24"/>
                <w:lang w:val="en-GB"/>
              </w:rPr>
            </w:pPr>
            <w:r>
              <w:rPr>
                <w:sz w:val="24"/>
                <w:szCs w:val="24"/>
                <w:lang w:val="en-GB"/>
              </w:rPr>
              <w:t>Jeremy Cook</w:t>
            </w:r>
          </w:p>
        </w:tc>
        <w:tc>
          <w:tcPr>
            <w:tcW w:w="1803" w:type="dxa"/>
          </w:tcPr>
          <w:p w14:paraId="3191A1F1" w14:textId="04CDD338" w:rsidR="007145B3" w:rsidRPr="007145B3" w:rsidRDefault="00A60A8E" w:rsidP="007145B3">
            <w:pPr>
              <w:spacing w:after="120"/>
              <w:contextualSpacing/>
              <w:rPr>
                <w:sz w:val="24"/>
                <w:szCs w:val="24"/>
                <w:lang w:val="en-GB"/>
              </w:rPr>
            </w:pPr>
            <w:r>
              <w:rPr>
                <w:sz w:val="24"/>
                <w:szCs w:val="24"/>
                <w:lang w:val="en-GB"/>
              </w:rPr>
              <w:t>Jeremy</w:t>
            </w:r>
          </w:p>
        </w:tc>
        <w:tc>
          <w:tcPr>
            <w:tcW w:w="1929" w:type="dxa"/>
          </w:tcPr>
          <w:p w14:paraId="3AFE5EBC" w14:textId="7D55ED4B" w:rsidR="007145B3" w:rsidRPr="007145B3" w:rsidRDefault="00A60A8E" w:rsidP="007145B3">
            <w:pPr>
              <w:spacing w:after="120"/>
              <w:contextualSpacing/>
              <w:rPr>
                <w:sz w:val="24"/>
                <w:szCs w:val="24"/>
                <w:lang w:val="en-GB"/>
              </w:rPr>
            </w:pPr>
            <w:r>
              <w:rPr>
                <w:sz w:val="24"/>
                <w:szCs w:val="24"/>
                <w:lang w:val="en-GB"/>
              </w:rPr>
              <w:t>Bob</w:t>
            </w:r>
          </w:p>
        </w:tc>
        <w:tc>
          <w:tcPr>
            <w:tcW w:w="1679" w:type="dxa"/>
          </w:tcPr>
          <w:p w14:paraId="4B853760" w14:textId="0B5F5A39" w:rsidR="007145B3" w:rsidRPr="007145B3" w:rsidRDefault="009A27B1" w:rsidP="007145B3">
            <w:pPr>
              <w:spacing w:after="120"/>
              <w:contextualSpacing/>
              <w:rPr>
                <w:sz w:val="24"/>
                <w:szCs w:val="24"/>
                <w:lang w:val="en-GB"/>
              </w:rPr>
            </w:pPr>
            <w:r>
              <w:rPr>
                <w:sz w:val="24"/>
                <w:szCs w:val="24"/>
                <w:lang w:val="en-GB"/>
              </w:rPr>
              <w:t>declared</w:t>
            </w:r>
          </w:p>
        </w:tc>
      </w:tr>
      <w:tr w:rsidR="007145B3" w:rsidRPr="007145B3" w14:paraId="4C2AEBBE" w14:textId="77777777" w:rsidTr="008E6974">
        <w:tc>
          <w:tcPr>
            <w:tcW w:w="1803" w:type="dxa"/>
          </w:tcPr>
          <w:p w14:paraId="2D5916F5" w14:textId="77777777" w:rsidR="007145B3" w:rsidRPr="007145B3" w:rsidRDefault="007145B3" w:rsidP="007145B3">
            <w:pPr>
              <w:spacing w:after="120"/>
              <w:contextualSpacing/>
              <w:rPr>
                <w:sz w:val="21"/>
                <w:szCs w:val="21"/>
                <w:lang w:val="en-GB"/>
              </w:rPr>
            </w:pPr>
            <w:r w:rsidRPr="007145B3">
              <w:rPr>
                <w:sz w:val="21"/>
                <w:szCs w:val="21"/>
                <w:lang w:val="en-GB"/>
              </w:rPr>
              <w:t>Ordinary Member</w:t>
            </w:r>
          </w:p>
        </w:tc>
        <w:tc>
          <w:tcPr>
            <w:tcW w:w="1803" w:type="dxa"/>
          </w:tcPr>
          <w:p w14:paraId="4DD26EB3" w14:textId="626026EA" w:rsidR="007145B3" w:rsidRPr="007145B3" w:rsidRDefault="00A60A8E" w:rsidP="007145B3">
            <w:pPr>
              <w:spacing w:after="120"/>
              <w:contextualSpacing/>
              <w:rPr>
                <w:sz w:val="24"/>
                <w:szCs w:val="24"/>
                <w:lang w:val="en-GB"/>
              </w:rPr>
            </w:pPr>
            <w:r>
              <w:rPr>
                <w:sz w:val="24"/>
                <w:szCs w:val="24"/>
                <w:lang w:val="en-GB"/>
              </w:rPr>
              <w:t>Dom Hide</w:t>
            </w:r>
          </w:p>
        </w:tc>
        <w:tc>
          <w:tcPr>
            <w:tcW w:w="1803" w:type="dxa"/>
          </w:tcPr>
          <w:p w14:paraId="1CED9DA0" w14:textId="76FA60C4" w:rsidR="007145B3" w:rsidRPr="007145B3" w:rsidRDefault="00A60A8E" w:rsidP="007145B3">
            <w:pPr>
              <w:spacing w:after="120"/>
              <w:contextualSpacing/>
              <w:rPr>
                <w:sz w:val="24"/>
                <w:szCs w:val="24"/>
                <w:lang w:val="en-GB"/>
              </w:rPr>
            </w:pPr>
            <w:r>
              <w:rPr>
                <w:sz w:val="24"/>
                <w:szCs w:val="24"/>
                <w:lang w:val="en-GB"/>
              </w:rPr>
              <w:t>Dom</w:t>
            </w:r>
          </w:p>
        </w:tc>
        <w:tc>
          <w:tcPr>
            <w:tcW w:w="1929" w:type="dxa"/>
          </w:tcPr>
          <w:p w14:paraId="62C4B95F" w14:textId="1149DA94" w:rsidR="007145B3" w:rsidRPr="007145B3" w:rsidRDefault="00A60A8E" w:rsidP="007145B3">
            <w:pPr>
              <w:spacing w:after="120"/>
              <w:contextualSpacing/>
              <w:rPr>
                <w:sz w:val="24"/>
                <w:szCs w:val="24"/>
                <w:lang w:val="en-GB"/>
              </w:rPr>
            </w:pPr>
            <w:r>
              <w:rPr>
                <w:sz w:val="24"/>
                <w:szCs w:val="24"/>
                <w:lang w:val="en-GB"/>
              </w:rPr>
              <w:t>Patricia</w:t>
            </w:r>
          </w:p>
        </w:tc>
        <w:tc>
          <w:tcPr>
            <w:tcW w:w="1679" w:type="dxa"/>
          </w:tcPr>
          <w:p w14:paraId="30085ED5" w14:textId="3A32ED26" w:rsidR="007145B3" w:rsidRPr="007145B3" w:rsidRDefault="009A27B1" w:rsidP="007145B3">
            <w:pPr>
              <w:spacing w:after="120"/>
              <w:contextualSpacing/>
              <w:rPr>
                <w:sz w:val="24"/>
                <w:szCs w:val="24"/>
                <w:lang w:val="en-GB"/>
              </w:rPr>
            </w:pPr>
            <w:r>
              <w:rPr>
                <w:sz w:val="24"/>
                <w:szCs w:val="24"/>
                <w:lang w:val="en-GB"/>
              </w:rPr>
              <w:t>declared</w:t>
            </w:r>
          </w:p>
        </w:tc>
      </w:tr>
      <w:tr w:rsidR="007145B3" w:rsidRPr="007145B3" w14:paraId="1B140B8F" w14:textId="77777777" w:rsidTr="008E6974">
        <w:tc>
          <w:tcPr>
            <w:tcW w:w="1803" w:type="dxa"/>
          </w:tcPr>
          <w:p w14:paraId="25A2B41D" w14:textId="77777777" w:rsidR="007145B3" w:rsidRPr="007145B3" w:rsidRDefault="007145B3" w:rsidP="007145B3">
            <w:pPr>
              <w:spacing w:after="120"/>
              <w:contextualSpacing/>
              <w:rPr>
                <w:sz w:val="21"/>
                <w:szCs w:val="21"/>
                <w:lang w:val="en-GB"/>
              </w:rPr>
            </w:pPr>
            <w:r w:rsidRPr="007145B3">
              <w:rPr>
                <w:sz w:val="21"/>
                <w:szCs w:val="21"/>
                <w:lang w:val="en-GB"/>
              </w:rPr>
              <w:t>Ordinary Member</w:t>
            </w:r>
          </w:p>
        </w:tc>
        <w:tc>
          <w:tcPr>
            <w:tcW w:w="1803" w:type="dxa"/>
          </w:tcPr>
          <w:p w14:paraId="6DE47913" w14:textId="37CEBDCC" w:rsidR="007145B3" w:rsidRPr="007145B3" w:rsidRDefault="00A60A8E" w:rsidP="007145B3">
            <w:pPr>
              <w:spacing w:after="120"/>
              <w:contextualSpacing/>
              <w:rPr>
                <w:sz w:val="24"/>
                <w:szCs w:val="24"/>
                <w:lang w:val="en-GB"/>
              </w:rPr>
            </w:pPr>
            <w:r>
              <w:rPr>
                <w:sz w:val="24"/>
                <w:szCs w:val="24"/>
                <w:lang w:val="en-GB"/>
              </w:rPr>
              <w:t>David Abela</w:t>
            </w:r>
          </w:p>
        </w:tc>
        <w:tc>
          <w:tcPr>
            <w:tcW w:w="1803" w:type="dxa"/>
          </w:tcPr>
          <w:p w14:paraId="7105C51C" w14:textId="77A0EDFA" w:rsidR="007145B3" w:rsidRPr="007145B3" w:rsidRDefault="00A60A8E" w:rsidP="007145B3">
            <w:pPr>
              <w:spacing w:after="120"/>
              <w:contextualSpacing/>
              <w:rPr>
                <w:sz w:val="24"/>
                <w:szCs w:val="24"/>
                <w:lang w:val="en-GB"/>
              </w:rPr>
            </w:pPr>
            <w:r>
              <w:rPr>
                <w:sz w:val="24"/>
                <w:szCs w:val="24"/>
                <w:lang w:val="en-GB"/>
              </w:rPr>
              <w:t>Dave</w:t>
            </w:r>
          </w:p>
        </w:tc>
        <w:tc>
          <w:tcPr>
            <w:tcW w:w="1929" w:type="dxa"/>
          </w:tcPr>
          <w:p w14:paraId="0567C314" w14:textId="0345BABD" w:rsidR="007145B3" w:rsidRPr="007145B3" w:rsidRDefault="00A60A8E" w:rsidP="007145B3">
            <w:pPr>
              <w:spacing w:after="120"/>
              <w:contextualSpacing/>
              <w:rPr>
                <w:sz w:val="24"/>
                <w:szCs w:val="24"/>
                <w:lang w:val="en-GB"/>
              </w:rPr>
            </w:pPr>
            <w:r>
              <w:rPr>
                <w:sz w:val="24"/>
                <w:szCs w:val="24"/>
                <w:lang w:val="en-GB"/>
              </w:rPr>
              <w:t>Bob</w:t>
            </w:r>
          </w:p>
        </w:tc>
        <w:tc>
          <w:tcPr>
            <w:tcW w:w="1679" w:type="dxa"/>
          </w:tcPr>
          <w:p w14:paraId="78B38C23" w14:textId="19DE706D" w:rsidR="007145B3" w:rsidRPr="007145B3" w:rsidRDefault="009A27B1" w:rsidP="007145B3">
            <w:pPr>
              <w:spacing w:after="120"/>
              <w:contextualSpacing/>
              <w:rPr>
                <w:sz w:val="24"/>
                <w:szCs w:val="24"/>
                <w:lang w:val="en-GB"/>
              </w:rPr>
            </w:pPr>
            <w:r>
              <w:rPr>
                <w:sz w:val="24"/>
                <w:szCs w:val="24"/>
                <w:lang w:val="en-GB"/>
              </w:rPr>
              <w:t>declared</w:t>
            </w:r>
          </w:p>
        </w:tc>
      </w:tr>
      <w:tr w:rsidR="007145B3" w:rsidRPr="007145B3" w14:paraId="6E8C9F7D" w14:textId="77777777" w:rsidTr="008E6974">
        <w:tc>
          <w:tcPr>
            <w:tcW w:w="1803" w:type="dxa"/>
          </w:tcPr>
          <w:p w14:paraId="6B0C35B4" w14:textId="77777777" w:rsidR="007145B3" w:rsidRPr="007145B3" w:rsidRDefault="007145B3" w:rsidP="007145B3">
            <w:pPr>
              <w:spacing w:after="120"/>
              <w:contextualSpacing/>
              <w:rPr>
                <w:sz w:val="24"/>
                <w:szCs w:val="24"/>
                <w:lang w:val="en-GB"/>
              </w:rPr>
            </w:pPr>
            <w:r w:rsidRPr="007145B3">
              <w:rPr>
                <w:sz w:val="24"/>
                <w:szCs w:val="24"/>
                <w:lang w:val="en-GB"/>
              </w:rPr>
              <w:t>Secretary</w:t>
            </w:r>
          </w:p>
        </w:tc>
        <w:tc>
          <w:tcPr>
            <w:tcW w:w="1803" w:type="dxa"/>
          </w:tcPr>
          <w:p w14:paraId="4E75228A" w14:textId="26CAAF7E" w:rsidR="007145B3" w:rsidRPr="007145B3" w:rsidRDefault="00A60A8E" w:rsidP="007145B3">
            <w:pPr>
              <w:spacing w:after="120"/>
              <w:contextualSpacing/>
              <w:rPr>
                <w:sz w:val="24"/>
                <w:szCs w:val="24"/>
                <w:lang w:val="en-GB"/>
              </w:rPr>
            </w:pPr>
            <w:r>
              <w:rPr>
                <w:sz w:val="24"/>
                <w:szCs w:val="24"/>
                <w:lang w:val="en-GB"/>
              </w:rPr>
              <w:t>Rachel Muldoon</w:t>
            </w:r>
          </w:p>
        </w:tc>
        <w:tc>
          <w:tcPr>
            <w:tcW w:w="1803" w:type="dxa"/>
          </w:tcPr>
          <w:p w14:paraId="7EBAF48D" w14:textId="351A8315" w:rsidR="007145B3" w:rsidRPr="007145B3" w:rsidRDefault="00A60A8E" w:rsidP="007145B3">
            <w:pPr>
              <w:spacing w:after="120"/>
              <w:contextualSpacing/>
              <w:rPr>
                <w:sz w:val="24"/>
                <w:szCs w:val="24"/>
                <w:lang w:val="en-GB"/>
              </w:rPr>
            </w:pPr>
            <w:r>
              <w:rPr>
                <w:sz w:val="24"/>
                <w:szCs w:val="24"/>
                <w:lang w:val="en-GB"/>
              </w:rPr>
              <w:t>Rachel</w:t>
            </w:r>
          </w:p>
        </w:tc>
        <w:tc>
          <w:tcPr>
            <w:tcW w:w="1929" w:type="dxa"/>
          </w:tcPr>
          <w:p w14:paraId="6544BF0E" w14:textId="4E139EF6" w:rsidR="007145B3" w:rsidRPr="007145B3" w:rsidRDefault="00A60A8E" w:rsidP="007145B3">
            <w:pPr>
              <w:spacing w:after="120"/>
              <w:contextualSpacing/>
              <w:rPr>
                <w:sz w:val="24"/>
                <w:szCs w:val="24"/>
                <w:lang w:val="en-GB"/>
              </w:rPr>
            </w:pPr>
            <w:r>
              <w:rPr>
                <w:sz w:val="24"/>
                <w:szCs w:val="24"/>
                <w:lang w:val="en-GB"/>
              </w:rPr>
              <w:t>Patricia</w:t>
            </w:r>
          </w:p>
        </w:tc>
        <w:tc>
          <w:tcPr>
            <w:tcW w:w="1679" w:type="dxa"/>
          </w:tcPr>
          <w:p w14:paraId="1962636A" w14:textId="6BC00DAB" w:rsidR="007145B3" w:rsidRPr="007145B3" w:rsidRDefault="009A27B1" w:rsidP="007145B3">
            <w:pPr>
              <w:spacing w:after="120"/>
              <w:contextualSpacing/>
              <w:rPr>
                <w:sz w:val="24"/>
                <w:szCs w:val="24"/>
                <w:lang w:val="en-GB"/>
              </w:rPr>
            </w:pPr>
            <w:r>
              <w:rPr>
                <w:sz w:val="24"/>
                <w:szCs w:val="24"/>
                <w:lang w:val="en-GB"/>
              </w:rPr>
              <w:t>declared</w:t>
            </w:r>
          </w:p>
        </w:tc>
      </w:tr>
    </w:tbl>
    <w:p w14:paraId="23CF7147" w14:textId="77777777" w:rsidR="007145B3" w:rsidRPr="007145B3" w:rsidRDefault="007145B3" w:rsidP="007145B3">
      <w:pPr>
        <w:spacing w:after="120"/>
        <w:contextualSpacing/>
        <w:rPr>
          <w:color w:val="595959" w:themeColor="text1" w:themeTint="A6"/>
          <w:sz w:val="24"/>
          <w:szCs w:val="24"/>
          <w:lang w:val="en-GB" w:eastAsia="ja-JP"/>
        </w:rPr>
      </w:pPr>
    </w:p>
    <w:p w14:paraId="7EC30276" w14:textId="77777777" w:rsidR="007145B3" w:rsidRPr="007145B3" w:rsidRDefault="007145B3" w:rsidP="007145B3">
      <w:pPr>
        <w:spacing w:after="120"/>
        <w:ind w:left="720"/>
        <w:contextualSpacing/>
        <w:rPr>
          <w:color w:val="595959" w:themeColor="text1" w:themeTint="A6"/>
          <w:sz w:val="24"/>
          <w:szCs w:val="24"/>
          <w:lang w:val="en-GB" w:eastAsia="ja-JP"/>
        </w:rPr>
      </w:pPr>
      <w:r w:rsidRPr="007145B3">
        <w:rPr>
          <w:color w:val="595959" w:themeColor="text1" w:themeTint="A6"/>
          <w:sz w:val="24"/>
          <w:szCs w:val="24"/>
          <w:lang w:val="en-GB" w:eastAsia="ja-JP"/>
        </w:rPr>
        <w:t>d)   Nominations and voting / agreement for non-committee positions.</w:t>
      </w:r>
    </w:p>
    <w:p w14:paraId="1A426879" w14:textId="77777777" w:rsidR="007145B3" w:rsidRPr="007145B3" w:rsidRDefault="007145B3" w:rsidP="007145B3">
      <w:pPr>
        <w:spacing w:after="120"/>
        <w:rPr>
          <w:color w:val="595959" w:themeColor="text1" w:themeTint="A6"/>
          <w:sz w:val="24"/>
          <w:szCs w:val="24"/>
          <w:lang w:val="en-GB" w:eastAsia="ja-JP"/>
        </w:rPr>
      </w:pPr>
      <w:r w:rsidRPr="007145B3">
        <w:rPr>
          <w:color w:val="595959" w:themeColor="text1" w:themeTint="A6"/>
          <w:sz w:val="24"/>
          <w:szCs w:val="24"/>
          <w:lang w:val="en-GB" w:eastAsia="ja-JP"/>
        </w:rPr>
        <w:t>Bob Collins advised that nominations had been received for some of the positions, as below, and the nominations were accepted.  Further volunteers would be sought for vacant positions.</w:t>
      </w:r>
      <w:r w:rsidRPr="007145B3">
        <w:rPr>
          <w:color w:val="595959" w:themeColor="text1" w:themeTint="A6"/>
          <w:sz w:val="24"/>
          <w:szCs w:val="24"/>
          <w:lang w:val="en-GB" w:eastAsia="ja-JP"/>
        </w:rPr>
        <w:br/>
      </w:r>
    </w:p>
    <w:tbl>
      <w:tblPr>
        <w:tblStyle w:val="TableGrid"/>
        <w:tblW w:w="0" w:type="auto"/>
        <w:tblLook w:val="04A0" w:firstRow="1" w:lastRow="0" w:firstColumn="1" w:lastColumn="0" w:noHBand="0" w:noVBand="1"/>
      </w:tblPr>
      <w:tblGrid>
        <w:gridCol w:w="4508"/>
        <w:gridCol w:w="4509"/>
      </w:tblGrid>
      <w:tr w:rsidR="007145B3" w:rsidRPr="007145B3" w14:paraId="0149413A" w14:textId="77777777" w:rsidTr="008E6974">
        <w:tc>
          <w:tcPr>
            <w:tcW w:w="4508" w:type="dxa"/>
          </w:tcPr>
          <w:p w14:paraId="00AEAA53" w14:textId="77777777" w:rsidR="007145B3" w:rsidRPr="007145B3" w:rsidRDefault="007145B3" w:rsidP="007145B3">
            <w:pPr>
              <w:spacing w:after="120"/>
              <w:contextualSpacing/>
              <w:rPr>
                <w:sz w:val="24"/>
                <w:szCs w:val="24"/>
                <w:lang w:val="en-GB"/>
              </w:rPr>
            </w:pPr>
            <w:r w:rsidRPr="007145B3">
              <w:rPr>
                <w:sz w:val="24"/>
                <w:szCs w:val="24"/>
                <w:lang w:val="en-GB"/>
              </w:rPr>
              <w:lastRenderedPageBreak/>
              <w:t>Position</w:t>
            </w:r>
          </w:p>
        </w:tc>
        <w:tc>
          <w:tcPr>
            <w:tcW w:w="4509" w:type="dxa"/>
          </w:tcPr>
          <w:p w14:paraId="47C8E6C0" w14:textId="77777777" w:rsidR="007145B3" w:rsidRPr="007145B3" w:rsidRDefault="007145B3" w:rsidP="007145B3">
            <w:pPr>
              <w:spacing w:after="120"/>
              <w:contextualSpacing/>
              <w:rPr>
                <w:sz w:val="24"/>
                <w:szCs w:val="24"/>
                <w:lang w:val="en-GB"/>
              </w:rPr>
            </w:pPr>
            <w:r w:rsidRPr="007145B3">
              <w:rPr>
                <w:sz w:val="24"/>
                <w:szCs w:val="24"/>
                <w:lang w:val="en-GB"/>
              </w:rPr>
              <w:t>Person</w:t>
            </w:r>
          </w:p>
        </w:tc>
      </w:tr>
      <w:tr w:rsidR="007145B3" w:rsidRPr="007145B3" w14:paraId="77DD817B" w14:textId="77777777" w:rsidTr="008E6974">
        <w:tc>
          <w:tcPr>
            <w:tcW w:w="4508" w:type="dxa"/>
          </w:tcPr>
          <w:p w14:paraId="7257F51B" w14:textId="77777777" w:rsidR="007145B3" w:rsidRPr="007145B3" w:rsidRDefault="007145B3" w:rsidP="007145B3">
            <w:pPr>
              <w:spacing w:after="120"/>
              <w:contextualSpacing/>
              <w:rPr>
                <w:sz w:val="24"/>
                <w:szCs w:val="24"/>
                <w:lang w:val="en-GB"/>
              </w:rPr>
            </w:pPr>
            <w:r w:rsidRPr="007145B3">
              <w:rPr>
                <w:sz w:val="24"/>
                <w:szCs w:val="24"/>
                <w:lang w:val="en-GB"/>
              </w:rPr>
              <w:t>Membership Secretary</w:t>
            </w:r>
          </w:p>
        </w:tc>
        <w:tc>
          <w:tcPr>
            <w:tcW w:w="4509" w:type="dxa"/>
          </w:tcPr>
          <w:p w14:paraId="3362FF00" w14:textId="1592226D" w:rsidR="007145B3" w:rsidRPr="007145B3" w:rsidRDefault="009A27B1" w:rsidP="007145B3">
            <w:pPr>
              <w:spacing w:after="120"/>
              <w:contextualSpacing/>
              <w:rPr>
                <w:sz w:val="24"/>
                <w:szCs w:val="24"/>
                <w:lang w:val="en-GB"/>
              </w:rPr>
            </w:pPr>
            <w:r>
              <w:rPr>
                <w:sz w:val="24"/>
                <w:szCs w:val="24"/>
                <w:lang w:val="en-GB"/>
              </w:rPr>
              <w:t>Patricia Ashton</w:t>
            </w:r>
          </w:p>
        </w:tc>
      </w:tr>
      <w:tr w:rsidR="007145B3" w:rsidRPr="007145B3" w14:paraId="7CB9105E" w14:textId="77777777" w:rsidTr="008E6974">
        <w:tc>
          <w:tcPr>
            <w:tcW w:w="4508" w:type="dxa"/>
          </w:tcPr>
          <w:p w14:paraId="07BD4DC3" w14:textId="77777777" w:rsidR="007145B3" w:rsidRPr="007145B3" w:rsidRDefault="007145B3" w:rsidP="007145B3">
            <w:pPr>
              <w:spacing w:after="120"/>
              <w:contextualSpacing/>
              <w:rPr>
                <w:sz w:val="24"/>
                <w:szCs w:val="24"/>
                <w:lang w:val="en-GB"/>
              </w:rPr>
            </w:pPr>
            <w:r w:rsidRPr="007145B3">
              <w:rPr>
                <w:sz w:val="24"/>
                <w:szCs w:val="24"/>
                <w:lang w:val="en-GB"/>
              </w:rPr>
              <w:t>Public Officer</w:t>
            </w:r>
          </w:p>
        </w:tc>
        <w:tc>
          <w:tcPr>
            <w:tcW w:w="4509" w:type="dxa"/>
          </w:tcPr>
          <w:p w14:paraId="045CF1E8" w14:textId="5F29ABF7" w:rsidR="007145B3" w:rsidRPr="007145B3" w:rsidRDefault="009A27B1" w:rsidP="007145B3">
            <w:pPr>
              <w:spacing w:after="120"/>
              <w:contextualSpacing/>
              <w:rPr>
                <w:sz w:val="24"/>
                <w:szCs w:val="24"/>
                <w:lang w:val="en-GB"/>
              </w:rPr>
            </w:pPr>
            <w:r>
              <w:rPr>
                <w:sz w:val="24"/>
                <w:szCs w:val="24"/>
                <w:lang w:val="en-GB"/>
              </w:rPr>
              <w:t>Bob Collins</w:t>
            </w:r>
          </w:p>
        </w:tc>
      </w:tr>
      <w:tr w:rsidR="007145B3" w:rsidRPr="007145B3" w14:paraId="549F52B0" w14:textId="77777777" w:rsidTr="008E6974">
        <w:tc>
          <w:tcPr>
            <w:tcW w:w="4508" w:type="dxa"/>
          </w:tcPr>
          <w:p w14:paraId="62B5E41A" w14:textId="77777777" w:rsidR="007145B3" w:rsidRPr="007145B3" w:rsidRDefault="007145B3" w:rsidP="007145B3">
            <w:pPr>
              <w:spacing w:after="120"/>
              <w:contextualSpacing/>
              <w:rPr>
                <w:sz w:val="24"/>
                <w:szCs w:val="24"/>
                <w:lang w:val="en-GB"/>
              </w:rPr>
            </w:pPr>
            <w:r w:rsidRPr="007145B3">
              <w:rPr>
                <w:sz w:val="24"/>
                <w:szCs w:val="24"/>
                <w:lang w:val="en-GB"/>
              </w:rPr>
              <w:t>Editor</w:t>
            </w:r>
          </w:p>
        </w:tc>
        <w:tc>
          <w:tcPr>
            <w:tcW w:w="4509" w:type="dxa"/>
          </w:tcPr>
          <w:p w14:paraId="76FCA052" w14:textId="6200D733" w:rsidR="007145B3" w:rsidRPr="007145B3" w:rsidRDefault="009A27B1" w:rsidP="007145B3">
            <w:pPr>
              <w:spacing w:after="120"/>
              <w:contextualSpacing/>
              <w:rPr>
                <w:sz w:val="24"/>
                <w:szCs w:val="24"/>
                <w:lang w:val="en-GB"/>
              </w:rPr>
            </w:pPr>
            <w:r>
              <w:rPr>
                <w:sz w:val="24"/>
                <w:szCs w:val="24"/>
                <w:lang w:val="en-GB"/>
              </w:rPr>
              <w:t>Sue Powell</w:t>
            </w:r>
          </w:p>
        </w:tc>
      </w:tr>
      <w:tr w:rsidR="007145B3" w:rsidRPr="007145B3" w14:paraId="4ABD4EA6" w14:textId="77777777" w:rsidTr="008E6974">
        <w:tc>
          <w:tcPr>
            <w:tcW w:w="4508" w:type="dxa"/>
          </w:tcPr>
          <w:p w14:paraId="7F340F29" w14:textId="77777777" w:rsidR="007145B3" w:rsidRPr="007145B3" w:rsidRDefault="007145B3" w:rsidP="007145B3">
            <w:pPr>
              <w:spacing w:after="120"/>
              <w:contextualSpacing/>
              <w:rPr>
                <w:sz w:val="24"/>
                <w:szCs w:val="24"/>
                <w:lang w:val="en-GB"/>
              </w:rPr>
            </w:pPr>
            <w:r w:rsidRPr="007145B3">
              <w:rPr>
                <w:sz w:val="24"/>
                <w:szCs w:val="24"/>
                <w:lang w:val="en-GB"/>
              </w:rPr>
              <w:t>Coaches rep</w:t>
            </w:r>
          </w:p>
        </w:tc>
        <w:tc>
          <w:tcPr>
            <w:tcW w:w="4509" w:type="dxa"/>
          </w:tcPr>
          <w:p w14:paraId="0B36A750" w14:textId="6255791B" w:rsidR="007145B3" w:rsidRPr="007145B3" w:rsidRDefault="009A27B1" w:rsidP="007145B3">
            <w:pPr>
              <w:spacing w:after="120"/>
              <w:contextualSpacing/>
              <w:rPr>
                <w:sz w:val="24"/>
                <w:szCs w:val="24"/>
                <w:lang w:val="en-GB"/>
              </w:rPr>
            </w:pPr>
            <w:r>
              <w:rPr>
                <w:sz w:val="24"/>
                <w:szCs w:val="24"/>
                <w:lang w:val="en-GB"/>
              </w:rPr>
              <w:t>Margi Bohm</w:t>
            </w:r>
          </w:p>
        </w:tc>
      </w:tr>
      <w:tr w:rsidR="007145B3" w:rsidRPr="007145B3" w14:paraId="6EDBF26B" w14:textId="77777777" w:rsidTr="008E6974">
        <w:tc>
          <w:tcPr>
            <w:tcW w:w="4508" w:type="dxa"/>
          </w:tcPr>
          <w:p w14:paraId="5B7F250C" w14:textId="77777777" w:rsidR="007145B3" w:rsidRPr="007145B3" w:rsidRDefault="007145B3" w:rsidP="007145B3">
            <w:pPr>
              <w:spacing w:after="120"/>
              <w:contextualSpacing/>
              <w:rPr>
                <w:sz w:val="24"/>
                <w:szCs w:val="24"/>
                <w:lang w:val="en-GB"/>
              </w:rPr>
            </w:pPr>
            <w:r w:rsidRPr="007145B3">
              <w:rPr>
                <w:sz w:val="24"/>
                <w:szCs w:val="24"/>
                <w:lang w:val="en-GB"/>
              </w:rPr>
              <w:t>Webmaster</w:t>
            </w:r>
          </w:p>
        </w:tc>
        <w:tc>
          <w:tcPr>
            <w:tcW w:w="4509" w:type="dxa"/>
          </w:tcPr>
          <w:p w14:paraId="37BD2908" w14:textId="237B6B72" w:rsidR="007145B3" w:rsidRPr="007145B3" w:rsidRDefault="00B97C00" w:rsidP="007145B3">
            <w:pPr>
              <w:spacing w:after="120"/>
              <w:contextualSpacing/>
              <w:rPr>
                <w:sz w:val="24"/>
                <w:szCs w:val="24"/>
                <w:lang w:val="en-GB"/>
              </w:rPr>
            </w:pPr>
            <w:r>
              <w:rPr>
                <w:sz w:val="24"/>
                <w:szCs w:val="24"/>
                <w:lang w:val="en-GB"/>
              </w:rPr>
              <w:t>Geoff Collett</w:t>
            </w:r>
          </w:p>
        </w:tc>
      </w:tr>
      <w:tr w:rsidR="007145B3" w:rsidRPr="007145B3" w14:paraId="2774DE07" w14:textId="77777777" w:rsidTr="008E6974">
        <w:tc>
          <w:tcPr>
            <w:tcW w:w="4508" w:type="dxa"/>
          </w:tcPr>
          <w:p w14:paraId="06EFDCE6" w14:textId="77777777" w:rsidR="007145B3" w:rsidRPr="007145B3" w:rsidRDefault="007145B3" w:rsidP="007145B3">
            <w:pPr>
              <w:spacing w:after="120"/>
              <w:contextualSpacing/>
              <w:rPr>
                <w:sz w:val="24"/>
                <w:szCs w:val="24"/>
                <w:lang w:val="en-GB"/>
              </w:rPr>
            </w:pPr>
            <w:r w:rsidRPr="007145B3">
              <w:rPr>
                <w:sz w:val="24"/>
                <w:szCs w:val="24"/>
                <w:lang w:val="en-GB"/>
              </w:rPr>
              <w:t>Assistant Boat Captain</w:t>
            </w:r>
          </w:p>
        </w:tc>
        <w:tc>
          <w:tcPr>
            <w:tcW w:w="4509" w:type="dxa"/>
          </w:tcPr>
          <w:p w14:paraId="3AFA17EE" w14:textId="754F4930" w:rsidR="007145B3" w:rsidRPr="007145B3" w:rsidRDefault="009A27B1" w:rsidP="007145B3">
            <w:pPr>
              <w:spacing w:after="120"/>
              <w:contextualSpacing/>
              <w:rPr>
                <w:sz w:val="24"/>
                <w:szCs w:val="24"/>
                <w:lang w:val="en-GB"/>
              </w:rPr>
            </w:pPr>
            <w:r>
              <w:rPr>
                <w:sz w:val="24"/>
                <w:szCs w:val="24"/>
                <w:lang w:val="en-GB"/>
              </w:rPr>
              <w:t>Scott MacWilliam</w:t>
            </w:r>
          </w:p>
        </w:tc>
      </w:tr>
      <w:tr w:rsidR="007145B3" w:rsidRPr="007145B3" w14:paraId="5A4F6CA8" w14:textId="77777777" w:rsidTr="008E6974">
        <w:tc>
          <w:tcPr>
            <w:tcW w:w="4508" w:type="dxa"/>
          </w:tcPr>
          <w:p w14:paraId="497680D8" w14:textId="77777777" w:rsidR="007145B3" w:rsidRPr="007145B3" w:rsidRDefault="007145B3" w:rsidP="007145B3">
            <w:pPr>
              <w:spacing w:after="120"/>
              <w:contextualSpacing/>
              <w:rPr>
                <w:sz w:val="24"/>
                <w:szCs w:val="24"/>
                <w:lang w:val="en-GB"/>
              </w:rPr>
            </w:pPr>
            <w:r w:rsidRPr="007145B3">
              <w:rPr>
                <w:sz w:val="24"/>
                <w:szCs w:val="24"/>
                <w:lang w:val="en-GB"/>
              </w:rPr>
              <w:t xml:space="preserve">Canoe Polo </w:t>
            </w:r>
          </w:p>
        </w:tc>
        <w:tc>
          <w:tcPr>
            <w:tcW w:w="4509" w:type="dxa"/>
          </w:tcPr>
          <w:p w14:paraId="6239B130" w14:textId="7DB79B4A" w:rsidR="007145B3" w:rsidRPr="007145B3" w:rsidRDefault="009A27B1" w:rsidP="007145B3">
            <w:pPr>
              <w:spacing w:after="120"/>
              <w:contextualSpacing/>
              <w:rPr>
                <w:sz w:val="24"/>
                <w:szCs w:val="24"/>
                <w:lang w:val="en-GB"/>
              </w:rPr>
            </w:pPr>
            <w:r>
              <w:rPr>
                <w:sz w:val="24"/>
                <w:szCs w:val="24"/>
                <w:lang w:val="en-GB"/>
              </w:rPr>
              <w:t>?</w:t>
            </w:r>
          </w:p>
        </w:tc>
      </w:tr>
      <w:tr w:rsidR="007145B3" w:rsidRPr="007145B3" w14:paraId="2C3B8131" w14:textId="77777777" w:rsidTr="008E6974">
        <w:tc>
          <w:tcPr>
            <w:tcW w:w="4508" w:type="dxa"/>
          </w:tcPr>
          <w:p w14:paraId="26E4C608" w14:textId="77777777" w:rsidR="007145B3" w:rsidRPr="007145B3" w:rsidRDefault="007145B3" w:rsidP="007145B3">
            <w:pPr>
              <w:spacing w:after="120"/>
              <w:contextualSpacing/>
              <w:rPr>
                <w:sz w:val="24"/>
                <w:szCs w:val="24"/>
                <w:lang w:val="en-GB"/>
              </w:rPr>
            </w:pPr>
            <w:r w:rsidRPr="007145B3">
              <w:rPr>
                <w:sz w:val="24"/>
                <w:szCs w:val="24"/>
                <w:lang w:val="en-GB"/>
              </w:rPr>
              <w:t>Marathon</w:t>
            </w:r>
          </w:p>
        </w:tc>
        <w:tc>
          <w:tcPr>
            <w:tcW w:w="4509" w:type="dxa"/>
          </w:tcPr>
          <w:p w14:paraId="318DE94A" w14:textId="48ADCC96" w:rsidR="007145B3" w:rsidRPr="007145B3" w:rsidRDefault="009A27B1" w:rsidP="007145B3">
            <w:pPr>
              <w:spacing w:after="120"/>
              <w:contextualSpacing/>
              <w:rPr>
                <w:sz w:val="24"/>
                <w:szCs w:val="24"/>
                <w:lang w:val="en-GB"/>
              </w:rPr>
            </w:pPr>
            <w:r>
              <w:rPr>
                <w:sz w:val="24"/>
                <w:szCs w:val="24"/>
                <w:lang w:val="en-GB"/>
              </w:rPr>
              <w:t>Richard Fox</w:t>
            </w:r>
          </w:p>
        </w:tc>
      </w:tr>
      <w:tr w:rsidR="007145B3" w:rsidRPr="007145B3" w14:paraId="4C1CD8A8" w14:textId="77777777" w:rsidTr="008E6974">
        <w:tc>
          <w:tcPr>
            <w:tcW w:w="4508" w:type="dxa"/>
          </w:tcPr>
          <w:p w14:paraId="01D80F51" w14:textId="77777777" w:rsidR="007145B3" w:rsidRPr="007145B3" w:rsidRDefault="007145B3" w:rsidP="007145B3">
            <w:pPr>
              <w:spacing w:after="120"/>
              <w:contextualSpacing/>
              <w:rPr>
                <w:sz w:val="24"/>
                <w:szCs w:val="24"/>
                <w:lang w:val="en-GB"/>
              </w:rPr>
            </w:pPr>
            <w:r w:rsidRPr="007145B3">
              <w:rPr>
                <w:sz w:val="24"/>
                <w:szCs w:val="24"/>
                <w:lang w:val="en-GB"/>
              </w:rPr>
              <w:t>Marathon Event Co-ordinator</w:t>
            </w:r>
          </w:p>
        </w:tc>
        <w:tc>
          <w:tcPr>
            <w:tcW w:w="4509" w:type="dxa"/>
          </w:tcPr>
          <w:p w14:paraId="58D05A16" w14:textId="164B4A15" w:rsidR="007145B3" w:rsidRPr="007145B3" w:rsidRDefault="009A27B1" w:rsidP="007145B3">
            <w:pPr>
              <w:spacing w:after="120"/>
              <w:contextualSpacing/>
              <w:rPr>
                <w:sz w:val="24"/>
                <w:szCs w:val="24"/>
                <w:lang w:val="en-GB"/>
              </w:rPr>
            </w:pPr>
            <w:r>
              <w:rPr>
                <w:sz w:val="24"/>
                <w:szCs w:val="24"/>
                <w:lang w:val="en-GB"/>
              </w:rPr>
              <w:t>Bob Collins</w:t>
            </w:r>
          </w:p>
        </w:tc>
      </w:tr>
      <w:tr w:rsidR="007145B3" w:rsidRPr="007145B3" w14:paraId="1EA3496D" w14:textId="77777777" w:rsidTr="008E6974">
        <w:tc>
          <w:tcPr>
            <w:tcW w:w="4508" w:type="dxa"/>
          </w:tcPr>
          <w:p w14:paraId="09B08DA3" w14:textId="77777777" w:rsidR="007145B3" w:rsidRPr="007145B3" w:rsidRDefault="007145B3" w:rsidP="007145B3">
            <w:pPr>
              <w:spacing w:after="120"/>
              <w:contextualSpacing/>
              <w:rPr>
                <w:sz w:val="24"/>
                <w:szCs w:val="24"/>
                <w:lang w:val="en-GB"/>
              </w:rPr>
            </w:pPr>
            <w:r w:rsidRPr="007145B3">
              <w:rPr>
                <w:sz w:val="24"/>
                <w:szCs w:val="24"/>
                <w:lang w:val="en-GB"/>
              </w:rPr>
              <w:t>Time Trials</w:t>
            </w:r>
          </w:p>
        </w:tc>
        <w:tc>
          <w:tcPr>
            <w:tcW w:w="4509" w:type="dxa"/>
          </w:tcPr>
          <w:p w14:paraId="55364935" w14:textId="6165D733" w:rsidR="007145B3" w:rsidRPr="007145B3" w:rsidRDefault="009A27B1" w:rsidP="007145B3">
            <w:pPr>
              <w:spacing w:after="120"/>
              <w:contextualSpacing/>
              <w:rPr>
                <w:sz w:val="24"/>
                <w:szCs w:val="24"/>
                <w:lang w:val="en-GB"/>
              </w:rPr>
            </w:pPr>
            <w:r>
              <w:rPr>
                <w:sz w:val="24"/>
                <w:szCs w:val="24"/>
                <w:lang w:val="en-GB"/>
              </w:rPr>
              <w:t>?</w:t>
            </w:r>
          </w:p>
        </w:tc>
      </w:tr>
      <w:tr w:rsidR="007145B3" w:rsidRPr="007145B3" w14:paraId="7F089A14" w14:textId="77777777" w:rsidTr="008E6974">
        <w:tc>
          <w:tcPr>
            <w:tcW w:w="4508" w:type="dxa"/>
          </w:tcPr>
          <w:p w14:paraId="0E9A0939" w14:textId="77777777" w:rsidR="007145B3" w:rsidRPr="007145B3" w:rsidRDefault="007145B3" w:rsidP="007145B3">
            <w:pPr>
              <w:spacing w:after="120"/>
              <w:contextualSpacing/>
              <w:rPr>
                <w:sz w:val="24"/>
                <w:szCs w:val="24"/>
                <w:lang w:val="en-GB"/>
              </w:rPr>
            </w:pPr>
            <w:r w:rsidRPr="007145B3">
              <w:rPr>
                <w:sz w:val="24"/>
                <w:szCs w:val="24"/>
                <w:lang w:val="en-GB"/>
              </w:rPr>
              <w:t>Slalom - ww</w:t>
            </w:r>
          </w:p>
        </w:tc>
        <w:tc>
          <w:tcPr>
            <w:tcW w:w="4509" w:type="dxa"/>
          </w:tcPr>
          <w:p w14:paraId="46607F83" w14:textId="27B60D3B" w:rsidR="007145B3" w:rsidRPr="007145B3" w:rsidRDefault="009A27B1" w:rsidP="007145B3">
            <w:pPr>
              <w:spacing w:after="120"/>
              <w:contextualSpacing/>
              <w:rPr>
                <w:sz w:val="24"/>
                <w:szCs w:val="24"/>
                <w:lang w:val="en-GB"/>
              </w:rPr>
            </w:pPr>
            <w:r>
              <w:rPr>
                <w:sz w:val="24"/>
                <w:szCs w:val="24"/>
                <w:lang w:val="en-GB"/>
              </w:rPr>
              <w:t>Kai Swoboda</w:t>
            </w:r>
          </w:p>
        </w:tc>
      </w:tr>
      <w:tr w:rsidR="007145B3" w:rsidRPr="007145B3" w14:paraId="0A7E17FE" w14:textId="77777777" w:rsidTr="008E6974">
        <w:tc>
          <w:tcPr>
            <w:tcW w:w="4508" w:type="dxa"/>
          </w:tcPr>
          <w:p w14:paraId="080BFB23" w14:textId="77777777" w:rsidR="007145B3" w:rsidRPr="007145B3" w:rsidRDefault="007145B3" w:rsidP="007145B3">
            <w:pPr>
              <w:spacing w:after="120"/>
              <w:contextualSpacing/>
              <w:rPr>
                <w:sz w:val="24"/>
                <w:szCs w:val="24"/>
                <w:lang w:val="en-GB"/>
              </w:rPr>
            </w:pPr>
            <w:r w:rsidRPr="007145B3">
              <w:rPr>
                <w:sz w:val="24"/>
                <w:szCs w:val="24"/>
                <w:lang w:val="en-GB"/>
              </w:rPr>
              <w:t>Social Convener</w:t>
            </w:r>
          </w:p>
        </w:tc>
        <w:tc>
          <w:tcPr>
            <w:tcW w:w="4509" w:type="dxa"/>
          </w:tcPr>
          <w:p w14:paraId="4EAE2995" w14:textId="0E265885" w:rsidR="007145B3" w:rsidRPr="007145B3" w:rsidRDefault="009A27B1" w:rsidP="007145B3">
            <w:pPr>
              <w:spacing w:after="120"/>
              <w:contextualSpacing/>
              <w:rPr>
                <w:sz w:val="24"/>
                <w:szCs w:val="24"/>
                <w:lang w:val="en-GB"/>
              </w:rPr>
            </w:pPr>
            <w:r>
              <w:rPr>
                <w:sz w:val="24"/>
                <w:szCs w:val="24"/>
                <w:lang w:val="en-GB"/>
              </w:rPr>
              <w:t>?</w:t>
            </w:r>
          </w:p>
        </w:tc>
      </w:tr>
      <w:tr w:rsidR="007145B3" w:rsidRPr="007145B3" w14:paraId="28D65808" w14:textId="77777777" w:rsidTr="008E6974">
        <w:tc>
          <w:tcPr>
            <w:tcW w:w="4508" w:type="dxa"/>
          </w:tcPr>
          <w:p w14:paraId="226B1D1A" w14:textId="77777777" w:rsidR="007145B3" w:rsidRPr="007145B3" w:rsidRDefault="007145B3" w:rsidP="007145B3">
            <w:pPr>
              <w:spacing w:after="120"/>
              <w:contextualSpacing/>
              <w:rPr>
                <w:sz w:val="24"/>
                <w:szCs w:val="24"/>
                <w:lang w:val="en-GB"/>
              </w:rPr>
            </w:pPr>
            <w:r w:rsidRPr="007145B3">
              <w:rPr>
                <w:sz w:val="24"/>
                <w:szCs w:val="24"/>
                <w:lang w:val="en-GB"/>
              </w:rPr>
              <w:t>Publicity and Sponsorship</w:t>
            </w:r>
          </w:p>
        </w:tc>
        <w:tc>
          <w:tcPr>
            <w:tcW w:w="4509" w:type="dxa"/>
          </w:tcPr>
          <w:p w14:paraId="02484045" w14:textId="701E8FC0" w:rsidR="007145B3" w:rsidRPr="007145B3" w:rsidRDefault="009A27B1" w:rsidP="007145B3">
            <w:pPr>
              <w:spacing w:after="120"/>
              <w:contextualSpacing/>
              <w:rPr>
                <w:sz w:val="24"/>
                <w:szCs w:val="24"/>
                <w:lang w:val="en-GB"/>
              </w:rPr>
            </w:pPr>
            <w:r>
              <w:rPr>
                <w:sz w:val="24"/>
                <w:szCs w:val="24"/>
                <w:lang w:val="en-GB"/>
              </w:rPr>
              <w:t>?</w:t>
            </w:r>
          </w:p>
        </w:tc>
      </w:tr>
      <w:tr w:rsidR="007145B3" w:rsidRPr="007145B3" w14:paraId="5645251C" w14:textId="77777777" w:rsidTr="008E6974">
        <w:tc>
          <w:tcPr>
            <w:tcW w:w="4508" w:type="dxa"/>
          </w:tcPr>
          <w:p w14:paraId="41FBF0E4" w14:textId="77777777" w:rsidR="007145B3" w:rsidRPr="007145B3" w:rsidRDefault="007145B3" w:rsidP="007145B3">
            <w:pPr>
              <w:spacing w:after="120"/>
              <w:contextualSpacing/>
              <w:rPr>
                <w:sz w:val="24"/>
                <w:szCs w:val="24"/>
                <w:lang w:val="en-GB"/>
              </w:rPr>
            </w:pPr>
            <w:r w:rsidRPr="007145B3">
              <w:rPr>
                <w:sz w:val="24"/>
                <w:szCs w:val="24"/>
                <w:lang w:val="en-GB"/>
              </w:rPr>
              <w:t>Recreational paddling</w:t>
            </w:r>
          </w:p>
        </w:tc>
        <w:tc>
          <w:tcPr>
            <w:tcW w:w="4509" w:type="dxa"/>
          </w:tcPr>
          <w:p w14:paraId="79553E54" w14:textId="5F7DA3BF" w:rsidR="007145B3" w:rsidRPr="007145B3" w:rsidRDefault="009A27B1" w:rsidP="007145B3">
            <w:pPr>
              <w:spacing w:after="120"/>
              <w:contextualSpacing/>
              <w:rPr>
                <w:sz w:val="24"/>
                <w:szCs w:val="24"/>
                <w:lang w:val="en-GB"/>
              </w:rPr>
            </w:pPr>
            <w:r>
              <w:rPr>
                <w:sz w:val="24"/>
                <w:szCs w:val="24"/>
                <w:lang w:val="en-GB"/>
              </w:rPr>
              <w:t>?</w:t>
            </w:r>
          </w:p>
        </w:tc>
      </w:tr>
    </w:tbl>
    <w:p w14:paraId="35AD821B" w14:textId="77777777" w:rsidR="007145B3" w:rsidRPr="007145B3" w:rsidRDefault="007145B3" w:rsidP="007145B3">
      <w:pPr>
        <w:spacing w:after="120"/>
        <w:contextualSpacing/>
        <w:rPr>
          <w:color w:val="595959" w:themeColor="text1" w:themeTint="A6"/>
          <w:sz w:val="24"/>
          <w:szCs w:val="24"/>
          <w:lang w:val="en-GB" w:eastAsia="ja-JP"/>
        </w:rPr>
      </w:pPr>
    </w:p>
    <w:p w14:paraId="00F54ECE" w14:textId="77777777" w:rsidR="009D300B" w:rsidRDefault="007145B3" w:rsidP="007145B3">
      <w:pPr>
        <w:spacing w:after="120"/>
        <w:contextualSpacing/>
        <w:rPr>
          <w:color w:val="595959" w:themeColor="text1" w:themeTint="A6"/>
          <w:sz w:val="24"/>
          <w:szCs w:val="24"/>
          <w:lang w:val="en-GB" w:eastAsia="ja-JP"/>
        </w:rPr>
      </w:pPr>
      <w:r w:rsidRPr="007145B3">
        <w:rPr>
          <w:color w:val="595959" w:themeColor="text1" w:themeTint="A6"/>
          <w:sz w:val="24"/>
          <w:szCs w:val="24"/>
          <w:lang w:val="en-GB" w:eastAsia="ja-JP"/>
        </w:rPr>
        <w:t xml:space="preserve">The new Committee and Conveners were welcomed.  </w:t>
      </w:r>
      <w:r w:rsidR="009D300B">
        <w:rPr>
          <w:color w:val="595959" w:themeColor="text1" w:themeTint="A6"/>
          <w:sz w:val="24"/>
          <w:szCs w:val="24"/>
          <w:lang w:val="en-GB" w:eastAsia="ja-JP"/>
        </w:rPr>
        <w:t xml:space="preserve"> </w:t>
      </w:r>
    </w:p>
    <w:p w14:paraId="4192C04F" w14:textId="18458A01" w:rsidR="009D300B" w:rsidRDefault="009D300B" w:rsidP="009D300B">
      <w:pPr>
        <w:pStyle w:val="ListParagraph"/>
        <w:numPr>
          <w:ilvl w:val="0"/>
          <w:numId w:val="1"/>
        </w:numPr>
        <w:spacing w:after="120"/>
        <w:rPr>
          <w:color w:val="595959" w:themeColor="text1" w:themeTint="A6"/>
          <w:sz w:val="24"/>
          <w:szCs w:val="24"/>
          <w:lang w:val="en-GB" w:eastAsia="ja-JP"/>
        </w:rPr>
      </w:pPr>
      <w:r>
        <w:rPr>
          <w:color w:val="595959" w:themeColor="text1" w:themeTint="A6"/>
          <w:sz w:val="24"/>
          <w:szCs w:val="24"/>
          <w:lang w:val="en-GB" w:eastAsia="ja-JP"/>
        </w:rPr>
        <w:t xml:space="preserve"> Meeting Closed</w:t>
      </w:r>
      <w:r w:rsidR="009A27B1">
        <w:rPr>
          <w:color w:val="595959" w:themeColor="text1" w:themeTint="A6"/>
          <w:sz w:val="24"/>
          <w:szCs w:val="24"/>
          <w:lang w:val="en-GB" w:eastAsia="ja-JP"/>
        </w:rPr>
        <w:t xml:space="preserve">    - 12.05</w:t>
      </w:r>
    </w:p>
    <w:p w14:paraId="3ECC08F4" w14:textId="583FAB45" w:rsidR="005568E3" w:rsidRDefault="005568E3" w:rsidP="005568E3">
      <w:pPr>
        <w:spacing w:after="120"/>
        <w:rPr>
          <w:color w:val="595959" w:themeColor="text1" w:themeTint="A6"/>
          <w:sz w:val="24"/>
          <w:szCs w:val="24"/>
          <w:lang w:val="en-GB" w:eastAsia="ja-JP"/>
        </w:rPr>
      </w:pPr>
    </w:p>
    <w:p w14:paraId="1D9A6497" w14:textId="4711A542" w:rsidR="005568E3" w:rsidRDefault="005568E3" w:rsidP="005568E3">
      <w:pPr>
        <w:spacing w:after="120"/>
        <w:rPr>
          <w:color w:val="595959" w:themeColor="text1" w:themeTint="A6"/>
          <w:sz w:val="24"/>
          <w:szCs w:val="24"/>
          <w:lang w:val="en-GB" w:eastAsia="ja-JP"/>
        </w:rPr>
      </w:pPr>
    </w:p>
    <w:p w14:paraId="0AFDBBDB" w14:textId="431C8318" w:rsidR="005568E3" w:rsidRDefault="005568E3" w:rsidP="005568E3">
      <w:pPr>
        <w:spacing w:after="120"/>
        <w:rPr>
          <w:color w:val="595959" w:themeColor="text1" w:themeTint="A6"/>
          <w:sz w:val="24"/>
          <w:szCs w:val="24"/>
          <w:lang w:val="en-GB" w:eastAsia="ja-JP"/>
        </w:rPr>
      </w:pPr>
    </w:p>
    <w:p w14:paraId="37DE14F3" w14:textId="5DD670F6" w:rsidR="005568E3" w:rsidRDefault="005568E3" w:rsidP="005568E3">
      <w:pPr>
        <w:spacing w:after="120"/>
        <w:rPr>
          <w:color w:val="595959" w:themeColor="text1" w:themeTint="A6"/>
          <w:sz w:val="24"/>
          <w:szCs w:val="24"/>
          <w:lang w:val="en-GB" w:eastAsia="ja-JP"/>
        </w:rPr>
      </w:pPr>
    </w:p>
    <w:p w14:paraId="06B88089" w14:textId="6F27C236" w:rsidR="005568E3" w:rsidRDefault="005568E3" w:rsidP="005568E3">
      <w:pPr>
        <w:spacing w:after="120"/>
        <w:rPr>
          <w:color w:val="595959" w:themeColor="text1" w:themeTint="A6"/>
          <w:sz w:val="24"/>
          <w:szCs w:val="24"/>
          <w:lang w:val="en-GB" w:eastAsia="ja-JP"/>
        </w:rPr>
      </w:pPr>
    </w:p>
    <w:p w14:paraId="63528588" w14:textId="6FD98C3E" w:rsidR="005568E3" w:rsidRDefault="005568E3" w:rsidP="005568E3">
      <w:pPr>
        <w:spacing w:after="120"/>
        <w:rPr>
          <w:color w:val="595959" w:themeColor="text1" w:themeTint="A6"/>
          <w:sz w:val="24"/>
          <w:szCs w:val="24"/>
          <w:lang w:val="en-GB" w:eastAsia="ja-JP"/>
        </w:rPr>
      </w:pPr>
    </w:p>
    <w:p w14:paraId="07E61E90" w14:textId="222F2D7E" w:rsidR="005568E3" w:rsidRDefault="005568E3" w:rsidP="005568E3">
      <w:pPr>
        <w:spacing w:after="120"/>
        <w:rPr>
          <w:color w:val="595959" w:themeColor="text1" w:themeTint="A6"/>
          <w:sz w:val="24"/>
          <w:szCs w:val="24"/>
          <w:lang w:val="en-GB" w:eastAsia="ja-JP"/>
        </w:rPr>
      </w:pPr>
    </w:p>
    <w:p w14:paraId="06F0F093" w14:textId="6449FAE9" w:rsidR="005568E3" w:rsidRDefault="005568E3" w:rsidP="005568E3">
      <w:pPr>
        <w:spacing w:after="120"/>
        <w:rPr>
          <w:color w:val="595959" w:themeColor="text1" w:themeTint="A6"/>
          <w:sz w:val="24"/>
          <w:szCs w:val="24"/>
          <w:lang w:val="en-GB" w:eastAsia="ja-JP"/>
        </w:rPr>
      </w:pPr>
    </w:p>
    <w:p w14:paraId="052BAFBD" w14:textId="78019922" w:rsidR="005568E3" w:rsidRDefault="005568E3" w:rsidP="005568E3">
      <w:pPr>
        <w:spacing w:after="120"/>
        <w:rPr>
          <w:color w:val="595959" w:themeColor="text1" w:themeTint="A6"/>
          <w:sz w:val="24"/>
          <w:szCs w:val="24"/>
          <w:lang w:val="en-GB" w:eastAsia="ja-JP"/>
        </w:rPr>
      </w:pPr>
    </w:p>
    <w:p w14:paraId="705CA562" w14:textId="2D41A081" w:rsidR="005568E3" w:rsidRDefault="005568E3" w:rsidP="005568E3">
      <w:pPr>
        <w:spacing w:after="120"/>
        <w:rPr>
          <w:color w:val="595959" w:themeColor="text1" w:themeTint="A6"/>
          <w:sz w:val="24"/>
          <w:szCs w:val="24"/>
          <w:lang w:val="en-GB" w:eastAsia="ja-JP"/>
        </w:rPr>
      </w:pPr>
    </w:p>
    <w:p w14:paraId="49B7511A" w14:textId="18AF1CED" w:rsidR="005568E3" w:rsidRDefault="005568E3" w:rsidP="005568E3">
      <w:pPr>
        <w:spacing w:after="120"/>
        <w:rPr>
          <w:color w:val="595959" w:themeColor="text1" w:themeTint="A6"/>
          <w:sz w:val="24"/>
          <w:szCs w:val="24"/>
          <w:lang w:val="en-GB" w:eastAsia="ja-JP"/>
        </w:rPr>
      </w:pPr>
    </w:p>
    <w:p w14:paraId="10F578B5" w14:textId="34246B9B" w:rsidR="005568E3" w:rsidRDefault="005568E3" w:rsidP="005568E3">
      <w:pPr>
        <w:spacing w:after="120"/>
        <w:rPr>
          <w:color w:val="595959" w:themeColor="text1" w:themeTint="A6"/>
          <w:sz w:val="24"/>
          <w:szCs w:val="24"/>
          <w:lang w:val="en-GB" w:eastAsia="ja-JP"/>
        </w:rPr>
      </w:pPr>
    </w:p>
    <w:p w14:paraId="7440E775" w14:textId="78FC5EA6" w:rsidR="005568E3" w:rsidRDefault="005568E3" w:rsidP="005568E3">
      <w:pPr>
        <w:spacing w:after="120"/>
        <w:rPr>
          <w:color w:val="595959" w:themeColor="text1" w:themeTint="A6"/>
          <w:sz w:val="24"/>
          <w:szCs w:val="24"/>
          <w:lang w:val="en-GB" w:eastAsia="ja-JP"/>
        </w:rPr>
      </w:pPr>
    </w:p>
    <w:p w14:paraId="04C7FCEC" w14:textId="073E8B88" w:rsidR="005568E3" w:rsidRDefault="005568E3" w:rsidP="005568E3">
      <w:pPr>
        <w:spacing w:after="120"/>
        <w:rPr>
          <w:color w:val="595959" w:themeColor="text1" w:themeTint="A6"/>
          <w:sz w:val="24"/>
          <w:szCs w:val="24"/>
          <w:lang w:val="en-GB" w:eastAsia="ja-JP"/>
        </w:rPr>
      </w:pPr>
    </w:p>
    <w:p w14:paraId="057B90D0" w14:textId="706F3C13" w:rsidR="005568E3" w:rsidRDefault="005568E3" w:rsidP="005568E3">
      <w:pPr>
        <w:spacing w:after="120"/>
        <w:rPr>
          <w:color w:val="595959" w:themeColor="text1" w:themeTint="A6"/>
          <w:sz w:val="24"/>
          <w:szCs w:val="24"/>
          <w:lang w:val="en-GB" w:eastAsia="ja-JP"/>
        </w:rPr>
      </w:pPr>
    </w:p>
    <w:p w14:paraId="76608DCD" w14:textId="712CD6B3" w:rsidR="005568E3" w:rsidRDefault="005568E3" w:rsidP="005568E3">
      <w:pPr>
        <w:spacing w:after="120"/>
        <w:rPr>
          <w:color w:val="595959" w:themeColor="text1" w:themeTint="A6"/>
          <w:sz w:val="24"/>
          <w:szCs w:val="24"/>
          <w:lang w:val="en-GB" w:eastAsia="ja-JP"/>
        </w:rPr>
      </w:pPr>
    </w:p>
    <w:p w14:paraId="60357A26" w14:textId="7E9BFE02" w:rsidR="005568E3" w:rsidRDefault="005568E3" w:rsidP="005568E3">
      <w:pPr>
        <w:spacing w:after="120"/>
        <w:rPr>
          <w:color w:val="595959" w:themeColor="text1" w:themeTint="A6"/>
          <w:sz w:val="24"/>
          <w:szCs w:val="24"/>
          <w:lang w:val="en-GB" w:eastAsia="ja-JP"/>
        </w:rPr>
      </w:pPr>
    </w:p>
    <w:p w14:paraId="416C9CBF" w14:textId="7EC61556" w:rsidR="005568E3" w:rsidRDefault="005568E3" w:rsidP="005568E3">
      <w:pPr>
        <w:spacing w:after="120"/>
        <w:rPr>
          <w:color w:val="595959" w:themeColor="text1" w:themeTint="A6"/>
          <w:sz w:val="24"/>
          <w:szCs w:val="24"/>
          <w:lang w:val="en-GB" w:eastAsia="ja-JP"/>
        </w:rPr>
      </w:pPr>
    </w:p>
    <w:p w14:paraId="102D8F2A" w14:textId="3ED9E8BE" w:rsidR="005568E3" w:rsidRDefault="005568E3" w:rsidP="005568E3">
      <w:pPr>
        <w:spacing w:after="120"/>
        <w:rPr>
          <w:color w:val="595959" w:themeColor="text1" w:themeTint="A6"/>
          <w:sz w:val="24"/>
          <w:szCs w:val="24"/>
          <w:lang w:val="en-GB" w:eastAsia="ja-JP"/>
        </w:rPr>
      </w:pPr>
    </w:p>
    <w:p w14:paraId="2744C63F" w14:textId="77777777" w:rsidR="00FF474A" w:rsidRPr="00BD0E84" w:rsidRDefault="00FF474A" w:rsidP="00FF474A">
      <w:pPr>
        <w:pStyle w:val="NoSpacing"/>
      </w:pPr>
      <w:r w:rsidRPr="00BD0E84">
        <w:lastRenderedPageBreak/>
        <w:t>BURLEY GRIFFIN CANOE CLUB</w:t>
      </w:r>
    </w:p>
    <w:p w14:paraId="14763355" w14:textId="77777777" w:rsidR="00FF474A" w:rsidRPr="00BD0E84" w:rsidRDefault="00FF474A" w:rsidP="00FF474A">
      <w:pPr>
        <w:jc w:val="center"/>
        <w:rPr>
          <w:b/>
        </w:rPr>
      </w:pPr>
    </w:p>
    <w:p w14:paraId="159C128E" w14:textId="77777777" w:rsidR="00FF474A" w:rsidRPr="00BD0E84" w:rsidRDefault="00FF474A" w:rsidP="00FF474A">
      <w:pPr>
        <w:jc w:val="center"/>
        <w:rPr>
          <w:b/>
          <w:sz w:val="32"/>
          <w:szCs w:val="32"/>
        </w:rPr>
      </w:pPr>
      <w:r w:rsidRPr="00BD0E84">
        <w:rPr>
          <w:b/>
          <w:sz w:val="32"/>
          <w:szCs w:val="32"/>
        </w:rPr>
        <w:t>PRESIDENT’S REPORT</w:t>
      </w:r>
    </w:p>
    <w:p w14:paraId="1F80A0CA" w14:textId="77777777" w:rsidR="00FF474A" w:rsidRPr="00BD0E84" w:rsidRDefault="00FF474A" w:rsidP="00FF474A">
      <w:pPr>
        <w:jc w:val="center"/>
        <w:rPr>
          <w:b/>
        </w:rPr>
      </w:pPr>
    </w:p>
    <w:p w14:paraId="24A518A3" w14:textId="77777777" w:rsidR="00FF474A" w:rsidRPr="00BD0E84" w:rsidRDefault="00FF474A" w:rsidP="00FF474A">
      <w:pPr>
        <w:jc w:val="center"/>
        <w:rPr>
          <w:b/>
          <w:sz w:val="28"/>
          <w:szCs w:val="28"/>
        </w:rPr>
      </w:pPr>
      <w:r>
        <w:rPr>
          <w:b/>
          <w:sz w:val="28"/>
          <w:szCs w:val="28"/>
        </w:rPr>
        <w:t>2019–</w:t>
      </w:r>
      <w:r w:rsidRPr="00BD0E84">
        <w:rPr>
          <w:b/>
          <w:sz w:val="28"/>
          <w:szCs w:val="28"/>
        </w:rPr>
        <w:t>20</w:t>
      </w:r>
    </w:p>
    <w:p w14:paraId="6CAEE1FB" w14:textId="77777777" w:rsidR="00FF474A" w:rsidRDefault="00FF474A" w:rsidP="00FF474A"/>
    <w:p w14:paraId="0C203FF1" w14:textId="77777777" w:rsidR="00FF474A" w:rsidRDefault="00FF474A" w:rsidP="00FF474A">
      <w:r>
        <w:t>The 2019–20 BGCC club year has been extraordinary – unfortunately more often in a bad way than good, courtesy of drought, bushfires, flooding rains and COVID-19.</w:t>
      </w:r>
    </w:p>
    <w:p w14:paraId="0DC157F2" w14:textId="77777777" w:rsidR="00FF474A" w:rsidRPr="00335EFB" w:rsidRDefault="00FF474A" w:rsidP="00FF474A">
      <w:pPr>
        <w:rPr>
          <w:u w:val="single"/>
        </w:rPr>
      </w:pPr>
      <w:r w:rsidRPr="00335EFB">
        <w:rPr>
          <w:u w:val="single"/>
        </w:rPr>
        <w:t>Membership</w:t>
      </w:r>
    </w:p>
    <w:p w14:paraId="33CB95AC" w14:textId="77777777" w:rsidR="00FF474A" w:rsidRDefault="00FF474A" w:rsidP="00FF474A">
      <w:r>
        <w:t>Club membership totaled 232, down from 299 and 286 in the two preceding years. Although apparently within ‘normal’ fluctuation, this is potentially concerning given the large asset base the club now needs to support with the still relatively recent extension of the boatshed and subsequent changes to the club’s responsibility for land charges and utility costs. Higher membership is more palatable than higher fees.</w:t>
      </w:r>
    </w:p>
    <w:p w14:paraId="570ADB34" w14:textId="77777777" w:rsidR="00FF474A" w:rsidRDefault="00FF474A" w:rsidP="00FF474A">
      <w:r>
        <w:t>There is undoubted community interest in paddling in Canberra, as the number of enquiries members receive as they set-up or wash-down boats in front of the shed attests. The challenge is to ensure our public facing communications, learner-support activities and opportunity for social interaction meet the needs of aspiring and new members. All current members have a role in creating and building the sense of club community.</w:t>
      </w:r>
    </w:p>
    <w:p w14:paraId="42189FE6" w14:textId="77777777" w:rsidR="00FF474A" w:rsidRDefault="00FF474A" w:rsidP="00FF474A">
      <w:pPr>
        <w:rPr>
          <w:rFonts w:eastAsia="Times New Roman"/>
        </w:rPr>
      </w:pPr>
      <w:r w:rsidRPr="002035B6">
        <w:t xml:space="preserve">Sadly </w:t>
      </w:r>
      <w:r w:rsidRPr="002035B6">
        <w:rPr>
          <w:rFonts w:eastAsia="Times New Roman"/>
        </w:rPr>
        <w:t xml:space="preserve">Ian Castell-Brown </w:t>
      </w:r>
      <w:r>
        <w:rPr>
          <w:rFonts w:eastAsia="Times New Roman"/>
        </w:rPr>
        <w:t xml:space="preserve">passed away </w:t>
      </w:r>
      <w:r w:rsidRPr="002035B6">
        <w:rPr>
          <w:rFonts w:eastAsia="Times New Roman"/>
        </w:rPr>
        <w:t>on 5 June 2020.</w:t>
      </w:r>
      <w:r>
        <w:rPr>
          <w:rFonts w:eastAsia="Times New Roman"/>
        </w:rPr>
        <w:t xml:space="preserve"> Ian was one of our ‘south coast cousins’.</w:t>
      </w:r>
    </w:p>
    <w:p w14:paraId="3566343A" w14:textId="77777777" w:rsidR="00FF474A" w:rsidRPr="002035B6" w:rsidRDefault="00FF474A" w:rsidP="00FF474A">
      <w:r>
        <w:rPr>
          <w:rFonts w:eastAsia="Times New Roman"/>
        </w:rPr>
        <w:t>At the club’s 30</w:t>
      </w:r>
      <w:r w:rsidRPr="00A24E64">
        <w:rPr>
          <w:rFonts w:eastAsia="Times New Roman"/>
          <w:vertAlign w:val="superscript"/>
        </w:rPr>
        <w:t>th</w:t>
      </w:r>
      <w:r>
        <w:rPr>
          <w:rFonts w:eastAsia="Times New Roman"/>
        </w:rPr>
        <w:t xml:space="preserve"> Birthday, James Harmer was recognised with Life Membership recognising his service to the club, paddling and canoe polo in particular.</w:t>
      </w:r>
    </w:p>
    <w:p w14:paraId="4F8C9010" w14:textId="77777777" w:rsidR="00FF474A" w:rsidRDefault="00FF474A" w:rsidP="00FF474A">
      <w:r>
        <w:rPr>
          <w:u w:val="single"/>
        </w:rPr>
        <w:t>Events</w:t>
      </w:r>
    </w:p>
    <w:p w14:paraId="5CF65F83" w14:textId="77777777" w:rsidR="00FF474A" w:rsidRDefault="00FF474A" w:rsidP="00FF474A">
      <w:r>
        <w:t>After BGCC’s incredible success in the 2019 PaddleNSW marathon series, competitive paddling in 2019–20 has been a relative disappointment.</w:t>
      </w:r>
    </w:p>
    <w:p w14:paraId="0F09A23C" w14:textId="77777777" w:rsidR="00FF474A" w:rsidRDefault="00FF474A" w:rsidP="00FF474A">
      <w:r>
        <w:t>The 24 Hour Paddle Challenge was itself challenged when bushfire smoke forced a halt and paddlers were pulled off the water as ash fell. Things had cleared by morning and paddlers who had gotten a few hours of unexpected sleep re-took to the river with a vengeance.</w:t>
      </w:r>
    </w:p>
    <w:p w14:paraId="7323D134" w14:textId="77777777" w:rsidR="00FF474A" w:rsidRDefault="00FF474A" w:rsidP="00FF474A">
      <w:r>
        <w:t>The drought caused the river level to fall to such an extent that the first event of the 2020 PaddleNSW marathon series, to be hosted by BGCC, was cancelled.</w:t>
      </w:r>
    </w:p>
    <w:p w14:paraId="4CB3DEEB" w14:textId="77777777" w:rsidR="00FF474A" w:rsidRDefault="00FF474A" w:rsidP="00FF474A">
      <w:r>
        <w:t>The decision to cancel may have been premature – and there are lessons to be learned here – as after drought come flooding rains.</w:t>
      </w:r>
    </w:p>
    <w:p w14:paraId="430E115A" w14:textId="77777777" w:rsidR="00FF474A" w:rsidRDefault="00FF474A" w:rsidP="00FF474A">
      <w:r>
        <w:t>A number of rain events in 2019–20 resulted in damage to the main pontoon and flushing of many of our buoys out into the lake. This damage toll doesn’t include the scrapes and bumps to club and private boats alike from moved snags and floating debris.</w:t>
      </w:r>
    </w:p>
    <w:p w14:paraId="13205B2E" w14:textId="77777777" w:rsidR="00FF474A" w:rsidRDefault="00FF474A" w:rsidP="00FF474A">
      <w:r>
        <w:t xml:space="preserve">COVID-19 changed all our lives from March, requiring PaddleNSW and club events to be cancelled. Now that COVID restrictions have been relaxed there is a move to reinstate the club’s time trial (TT) series. This series is only as competitive as members want to make it—some compete against others, </w:t>
      </w:r>
      <w:r>
        <w:lastRenderedPageBreak/>
        <w:t>some compete against themselves from TT to TT. These low-key events have both paddling and social benefits, and deserve the support of members.</w:t>
      </w:r>
    </w:p>
    <w:p w14:paraId="25CBD473" w14:textId="77777777" w:rsidR="00FF474A" w:rsidRPr="00CC2103" w:rsidRDefault="00FF474A" w:rsidP="00FF474A">
      <w:pPr>
        <w:rPr>
          <w:u w:val="single"/>
        </w:rPr>
      </w:pPr>
      <w:r w:rsidRPr="00CC2103">
        <w:rPr>
          <w:u w:val="single"/>
        </w:rPr>
        <w:t>Canoe Polo</w:t>
      </w:r>
    </w:p>
    <w:p w14:paraId="17A1FCEC" w14:textId="77777777" w:rsidR="00FF474A" w:rsidRPr="00CC2103" w:rsidRDefault="00FF474A" w:rsidP="00FF474A">
      <w:r w:rsidRPr="00CC2103">
        <w:t>BGCC Canoe Polo hosted the Canberra Invitational in October which was well attended, attracting many teams from interstate.  Unfortunately, BGCC wasn’t as successful as previous years, but conditions and weather were excellent and a good time was had by all.</w:t>
      </w:r>
    </w:p>
    <w:p w14:paraId="06692E08" w14:textId="77777777" w:rsidR="00FF474A" w:rsidRPr="000D5B10" w:rsidRDefault="00FF474A" w:rsidP="00FF474A">
      <w:pPr>
        <w:rPr>
          <w:u w:val="single"/>
        </w:rPr>
      </w:pPr>
      <w:r>
        <w:rPr>
          <w:u w:val="single"/>
        </w:rPr>
        <w:t>Extraordinary events and social paddling</w:t>
      </w:r>
    </w:p>
    <w:p w14:paraId="7FA39B1C" w14:textId="77777777" w:rsidR="00FF474A" w:rsidRDefault="00FF474A" w:rsidP="00FF474A">
      <w:r>
        <w:t xml:space="preserve">The club has not had a strong social or recreational paddling scene for some time. Attempts at spring social paddles have been stymied by windy weather that prevents excursions on to the lake. The purchase of three additional Platypuses </w:t>
      </w:r>
      <w:r w:rsidRPr="00CC2103">
        <w:t>(to replace two Prijons, which remain in the shed but now as private boats</w:t>
      </w:r>
      <w:r>
        <w:t>) will hopefully increase opportunities for recreational paddlers. Support from more experienced paddlers, even just once a year, would be welcomed to mentor recreational and beginner paddlers on weekly scheduled paddles and special paddles.</w:t>
      </w:r>
    </w:p>
    <w:p w14:paraId="20B053F8" w14:textId="77777777" w:rsidR="00FF474A" w:rsidRDefault="00FF474A" w:rsidP="00FF474A">
      <w:r>
        <w:t>With the demise of club TTs, the opportunity for Nelligen paddles fell away. However coastal excursions were organised for paddlers preparing for the 2019 Hawkesbury Classic, with a return run from Nelligen to Shallow Crossing, and for one of the club’s main training groups to Moruya for some tinny wash riding. These events built rapport and camaraderie, particularly in a year when members didn’t get to travel away for the marathon series.</w:t>
      </w:r>
    </w:p>
    <w:p w14:paraId="2C7A9086" w14:textId="77777777" w:rsidR="00FF474A" w:rsidRDefault="00FF474A" w:rsidP="00FF474A">
      <w:r>
        <w:rPr>
          <w:u w:val="single"/>
        </w:rPr>
        <w:t>Finances</w:t>
      </w:r>
    </w:p>
    <w:p w14:paraId="31D6A769" w14:textId="77777777" w:rsidR="00FF474A" w:rsidRDefault="00FF474A" w:rsidP="00FF474A">
      <w:r>
        <w:t>Despite the fall in membership, the club has maintained a reasonably healthy bank balance. This balance has been inherited and must be valued. Many community and sporting clubs have suffered because of COVID-19 and it is prudent for our club to manage its finances responsibly.</w:t>
      </w:r>
    </w:p>
    <w:p w14:paraId="6783C9D6" w14:textId="77777777" w:rsidR="00FF474A" w:rsidRDefault="00FF474A" w:rsidP="00FF474A">
      <w:r>
        <w:t>The club’s main pontoon is in need of replacement, with an expected cost of well over $10,000. This necessary purchase will take a major chunk out of the bank balance. While we have been fortunate to receive a number of grants this year—to support running of the club during COVID-19 and purchase of equipment—and while it would be nice to receive a grant to support purchase and installation of a new pontoon, this is not something we can rely upon.</w:t>
      </w:r>
    </w:p>
    <w:p w14:paraId="3147F25E" w14:textId="77777777" w:rsidR="00FF474A" w:rsidRDefault="00FF474A" w:rsidP="00FF474A">
      <w:r>
        <w:t>Similarly, the club now has full responsibility for the boatshed and associated costs. While we are currently seeking review of our land valuation and whilst COVID and closure of the showers has reduced utility costs, BGCC must be run as a business.</w:t>
      </w:r>
    </w:p>
    <w:p w14:paraId="4E0D2E11" w14:textId="77777777" w:rsidR="00FF474A" w:rsidRPr="00DE0E19" w:rsidRDefault="00FF474A" w:rsidP="00FF474A">
      <w:pPr>
        <w:rPr>
          <w:u w:val="single"/>
        </w:rPr>
      </w:pPr>
      <w:r w:rsidRPr="00DE0E19">
        <w:rPr>
          <w:u w:val="single"/>
        </w:rPr>
        <w:t>Club boats</w:t>
      </w:r>
    </w:p>
    <w:p w14:paraId="10DBB750" w14:textId="77777777" w:rsidR="00FF474A" w:rsidRDefault="00FF474A" w:rsidP="00FF474A">
      <w:r>
        <w:t>A major cost each year is the club’s boat replacement program. Regrettably there are then the costs of boat repairs. All members using club boats must recognise their limits and do their utmost to avoid damaging club boats, particularly bows and sterns. Seeking assistance to lift and carry boats is sensible and responsible, not a sign of weakness.</w:t>
      </w:r>
    </w:p>
    <w:p w14:paraId="1C12F990" w14:textId="77777777" w:rsidR="00FF474A" w:rsidRDefault="00FF474A" w:rsidP="00FF474A">
      <w:r>
        <w:t>In 2019–20, additions and replacements have include a number of Vajda K1s (with easy seat and footplate adjustment), three recreational kayaks, and a 2-person surf ski. It is anticipated that next year will see the update of the surf ski fleet.</w:t>
      </w:r>
    </w:p>
    <w:p w14:paraId="612E1FB1" w14:textId="77777777" w:rsidR="00FF474A" w:rsidRPr="00DE0E19" w:rsidRDefault="00FF474A" w:rsidP="00FF474A">
      <w:pPr>
        <w:rPr>
          <w:u w:val="single"/>
        </w:rPr>
      </w:pPr>
      <w:r w:rsidRPr="00DE0E19">
        <w:rPr>
          <w:u w:val="single"/>
        </w:rPr>
        <w:t>COVID-19</w:t>
      </w:r>
    </w:p>
    <w:p w14:paraId="4CD8E0D1" w14:textId="77777777" w:rsidR="00FF474A" w:rsidRDefault="00FF474A" w:rsidP="00FF474A">
      <w:r>
        <w:t xml:space="preserve">Club members use of the boatshed and facilities was restricted because of COVID-19, which emerged in March 2020. Many club members stepped up to help with cleaning and purchase of </w:t>
      </w:r>
      <w:r>
        <w:lastRenderedPageBreak/>
        <w:t>cleaning and sanitizing products when these were in short supply. And many members took to car-topping their boats to help minimise potential transmission and use of the shed.</w:t>
      </w:r>
    </w:p>
    <w:p w14:paraId="1DA9DF95" w14:textId="77777777" w:rsidR="00FF474A" w:rsidRDefault="00FF474A" w:rsidP="00FF474A">
      <w:r>
        <w:t>The committee and Safety Officer introduced and updated restriction and return-to-play documents, and ensured signage and sanitizer were place throughout the boatshed. Despite some grumbles about closure of the showers, the club community was understanding and complied with ‘the rules’. This cooperation has been appreciated and enabled the club to continue operating with minimum disruption.</w:t>
      </w:r>
    </w:p>
    <w:p w14:paraId="41858FFA" w14:textId="77777777" w:rsidR="00FF474A" w:rsidRDefault="00FF474A" w:rsidP="00FF474A">
      <w:r>
        <w:rPr>
          <w:u w:val="single"/>
        </w:rPr>
        <w:t>In conclusion</w:t>
      </w:r>
    </w:p>
    <w:p w14:paraId="321F37AC" w14:textId="77777777" w:rsidR="00FF474A" w:rsidRDefault="00FF474A" w:rsidP="00FF474A">
      <w:r>
        <w:t>2019–20 is not a year we want to repeat.</w:t>
      </w:r>
    </w:p>
    <w:p w14:paraId="1F2D3CCC" w14:textId="77777777" w:rsidR="00FF474A" w:rsidRDefault="00FF474A" w:rsidP="00FF474A">
      <w:r>
        <w:t>COVID-19 has impacted everyone and, it is frequently said, has made people realise the importance of family and community. We have been relatively fortunate in the ACT, where paddling has continued to be allowed and has provided an outlet for many of our members. I hope BGCC members will appreciate what the club does and could offer them, and that they support and involve themselves in the club to make it better for all.</w:t>
      </w:r>
    </w:p>
    <w:p w14:paraId="0CE05707" w14:textId="77777777" w:rsidR="00FF474A" w:rsidRDefault="00FF474A" w:rsidP="00FF474A">
      <w:r>
        <w:t>Jeremy Cook</w:t>
      </w:r>
    </w:p>
    <w:p w14:paraId="15774CC9" w14:textId="77777777" w:rsidR="00FF474A" w:rsidRPr="002906C5" w:rsidRDefault="00FF474A" w:rsidP="00FF474A">
      <w:r>
        <w:t>President BGCC 2019–20</w:t>
      </w:r>
    </w:p>
    <w:p w14:paraId="48C29A7D" w14:textId="6CAD829A" w:rsidR="005568E3" w:rsidRDefault="005568E3" w:rsidP="005568E3">
      <w:pPr>
        <w:spacing w:after="120"/>
        <w:rPr>
          <w:color w:val="595959" w:themeColor="text1" w:themeTint="A6"/>
          <w:sz w:val="24"/>
          <w:szCs w:val="24"/>
          <w:lang w:val="en-GB" w:eastAsia="ja-JP"/>
        </w:rPr>
      </w:pPr>
    </w:p>
    <w:p w14:paraId="3DB1AAB9" w14:textId="77777777" w:rsidR="00FF474A" w:rsidRDefault="00FF474A" w:rsidP="005568E3">
      <w:pPr>
        <w:spacing w:after="0"/>
        <w:rPr>
          <w:rFonts w:ascii="Times New Roman" w:hAnsi="Times New Roman" w:cs="Times New Roman"/>
          <w:b/>
          <w:sz w:val="28"/>
          <w:szCs w:val="28"/>
        </w:rPr>
      </w:pPr>
    </w:p>
    <w:p w14:paraId="6F6AC15B" w14:textId="77777777" w:rsidR="00FF474A" w:rsidRDefault="00FF474A" w:rsidP="005568E3">
      <w:pPr>
        <w:spacing w:after="0"/>
        <w:rPr>
          <w:rFonts w:ascii="Times New Roman" w:hAnsi="Times New Roman" w:cs="Times New Roman"/>
          <w:b/>
          <w:sz w:val="28"/>
          <w:szCs w:val="28"/>
        </w:rPr>
      </w:pPr>
    </w:p>
    <w:p w14:paraId="31D1A143" w14:textId="77777777" w:rsidR="00FF474A" w:rsidRDefault="00FF474A" w:rsidP="005568E3">
      <w:pPr>
        <w:spacing w:after="0"/>
        <w:rPr>
          <w:rFonts w:ascii="Times New Roman" w:hAnsi="Times New Roman" w:cs="Times New Roman"/>
          <w:b/>
          <w:sz w:val="28"/>
          <w:szCs w:val="28"/>
        </w:rPr>
      </w:pPr>
    </w:p>
    <w:p w14:paraId="55A3168F" w14:textId="77777777" w:rsidR="00FF474A" w:rsidRDefault="00FF474A" w:rsidP="005568E3">
      <w:pPr>
        <w:spacing w:after="0"/>
        <w:rPr>
          <w:rFonts w:ascii="Times New Roman" w:hAnsi="Times New Roman" w:cs="Times New Roman"/>
          <w:b/>
          <w:sz w:val="28"/>
          <w:szCs w:val="28"/>
        </w:rPr>
      </w:pPr>
    </w:p>
    <w:p w14:paraId="1CA3DA59" w14:textId="77777777" w:rsidR="00FF474A" w:rsidRDefault="00FF474A" w:rsidP="005568E3">
      <w:pPr>
        <w:spacing w:after="0"/>
        <w:rPr>
          <w:rFonts w:ascii="Times New Roman" w:hAnsi="Times New Roman" w:cs="Times New Roman"/>
          <w:b/>
          <w:sz w:val="28"/>
          <w:szCs w:val="28"/>
        </w:rPr>
      </w:pPr>
    </w:p>
    <w:p w14:paraId="6F049E09" w14:textId="77777777" w:rsidR="00FF474A" w:rsidRDefault="00FF474A" w:rsidP="005568E3">
      <w:pPr>
        <w:spacing w:after="0"/>
        <w:rPr>
          <w:rFonts w:ascii="Times New Roman" w:hAnsi="Times New Roman" w:cs="Times New Roman"/>
          <w:b/>
          <w:sz w:val="28"/>
          <w:szCs w:val="28"/>
        </w:rPr>
      </w:pPr>
    </w:p>
    <w:p w14:paraId="05419D2D" w14:textId="77777777" w:rsidR="00FF474A" w:rsidRDefault="00FF474A" w:rsidP="005568E3">
      <w:pPr>
        <w:spacing w:after="0"/>
        <w:rPr>
          <w:rFonts w:ascii="Times New Roman" w:hAnsi="Times New Roman" w:cs="Times New Roman"/>
          <w:b/>
          <w:sz w:val="28"/>
          <w:szCs w:val="28"/>
        </w:rPr>
      </w:pPr>
    </w:p>
    <w:p w14:paraId="05CC40B8" w14:textId="77777777" w:rsidR="00FF474A" w:rsidRDefault="00FF474A" w:rsidP="005568E3">
      <w:pPr>
        <w:spacing w:after="0"/>
        <w:rPr>
          <w:rFonts w:ascii="Times New Roman" w:hAnsi="Times New Roman" w:cs="Times New Roman"/>
          <w:b/>
          <w:sz w:val="28"/>
          <w:szCs w:val="28"/>
        </w:rPr>
      </w:pPr>
    </w:p>
    <w:p w14:paraId="5FB745A1" w14:textId="77777777" w:rsidR="00FF474A" w:rsidRDefault="00FF474A" w:rsidP="005568E3">
      <w:pPr>
        <w:spacing w:after="0"/>
        <w:rPr>
          <w:rFonts w:ascii="Times New Roman" w:hAnsi="Times New Roman" w:cs="Times New Roman"/>
          <w:b/>
          <w:sz w:val="28"/>
          <w:szCs w:val="28"/>
        </w:rPr>
      </w:pPr>
    </w:p>
    <w:p w14:paraId="677CC487" w14:textId="77777777" w:rsidR="00FF474A" w:rsidRDefault="00FF474A" w:rsidP="005568E3">
      <w:pPr>
        <w:spacing w:after="0"/>
        <w:rPr>
          <w:rFonts w:ascii="Times New Roman" w:hAnsi="Times New Roman" w:cs="Times New Roman"/>
          <w:b/>
          <w:sz w:val="28"/>
          <w:szCs w:val="28"/>
        </w:rPr>
      </w:pPr>
    </w:p>
    <w:p w14:paraId="79FA0A94" w14:textId="77777777" w:rsidR="00FF474A" w:rsidRDefault="00FF474A" w:rsidP="005568E3">
      <w:pPr>
        <w:spacing w:after="0"/>
        <w:rPr>
          <w:rFonts w:ascii="Times New Roman" w:hAnsi="Times New Roman" w:cs="Times New Roman"/>
          <w:b/>
          <w:sz w:val="28"/>
          <w:szCs w:val="28"/>
        </w:rPr>
      </w:pPr>
    </w:p>
    <w:p w14:paraId="04892CC6" w14:textId="77777777" w:rsidR="00FF474A" w:rsidRDefault="00FF474A" w:rsidP="005568E3">
      <w:pPr>
        <w:spacing w:after="0"/>
        <w:rPr>
          <w:rFonts w:ascii="Times New Roman" w:hAnsi="Times New Roman" w:cs="Times New Roman"/>
          <w:b/>
          <w:sz w:val="28"/>
          <w:szCs w:val="28"/>
        </w:rPr>
      </w:pPr>
    </w:p>
    <w:p w14:paraId="6F627894" w14:textId="77777777" w:rsidR="00FF474A" w:rsidRDefault="00FF474A" w:rsidP="005568E3">
      <w:pPr>
        <w:spacing w:after="0"/>
        <w:rPr>
          <w:rFonts w:ascii="Times New Roman" w:hAnsi="Times New Roman" w:cs="Times New Roman"/>
          <w:b/>
          <w:sz w:val="28"/>
          <w:szCs w:val="28"/>
        </w:rPr>
      </w:pPr>
    </w:p>
    <w:p w14:paraId="59CFA378" w14:textId="77777777" w:rsidR="00FF474A" w:rsidRDefault="00FF474A" w:rsidP="005568E3">
      <w:pPr>
        <w:spacing w:after="0"/>
        <w:rPr>
          <w:rFonts w:ascii="Times New Roman" w:hAnsi="Times New Roman" w:cs="Times New Roman"/>
          <w:b/>
          <w:sz w:val="28"/>
          <w:szCs w:val="28"/>
        </w:rPr>
      </w:pPr>
    </w:p>
    <w:p w14:paraId="77C253AC" w14:textId="77777777" w:rsidR="00FF474A" w:rsidRDefault="00FF474A" w:rsidP="005568E3">
      <w:pPr>
        <w:spacing w:after="0"/>
        <w:rPr>
          <w:rFonts w:ascii="Times New Roman" w:hAnsi="Times New Roman" w:cs="Times New Roman"/>
          <w:b/>
          <w:sz w:val="28"/>
          <w:szCs w:val="28"/>
        </w:rPr>
      </w:pPr>
    </w:p>
    <w:p w14:paraId="2264CE2D" w14:textId="77777777" w:rsidR="00FF474A" w:rsidRDefault="00FF474A" w:rsidP="005568E3">
      <w:pPr>
        <w:spacing w:after="0"/>
        <w:rPr>
          <w:rFonts w:ascii="Times New Roman" w:hAnsi="Times New Roman" w:cs="Times New Roman"/>
          <w:b/>
          <w:sz w:val="28"/>
          <w:szCs w:val="28"/>
        </w:rPr>
      </w:pPr>
    </w:p>
    <w:p w14:paraId="764C1825" w14:textId="77777777" w:rsidR="00FF474A" w:rsidRDefault="00FF474A" w:rsidP="005568E3">
      <w:pPr>
        <w:spacing w:after="0"/>
        <w:rPr>
          <w:rFonts w:ascii="Times New Roman" w:hAnsi="Times New Roman" w:cs="Times New Roman"/>
          <w:b/>
          <w:sz w:val="28"/>
          <w:szCs w:val="28"/>
        </w:rPr>
      </w:pPr>
    </w:p>
    <w:p w14:paraId="27A7B1F3" w14:textId="77777777" w:rsidR="00FF474A" w:rsidRDefault="00FF474A" w:rsidP="005568E3">
      <w:pPr>
        <w:spacing w:after="0"/>
        <w:rPr>
          <w:rFonts w:ascii="Times New Roman" w:hAnsi="Times New Roman" w:cs="Times New Roman"/>
          <w:b/>
          <w:sz w:val="28"/>
          <w:szCs w:val="28"/>
        </w:rPr>
      </w:pPr>
    </w:p>
    <w:p w14:paraId="4A82E7C9" w14:textId="77777777" w:rsidR="00FF474A" w:rsidRDefault="00FF474A" w:rsidP="005568E3">
      <w:pPr>
        <w:spacing w:after="0"/>
        <w:rPr>
          <w:rFonts w:ascii="Times New Roman" w:hAnsi="Times New Roman" w:cs="Times New Roman"/>
          <w:b/>
          <w:sz w:val="28"/>
          <w:szCs w:val="28"/>
        </w:rPr>
      </w:pPr>
    </w:p>
    <w:p w14:paraId="5BA6C12B" w14:textId="77777777" w:rsidR="00FF474A" w:rsidRDefault="00FF474A" w:rsidP="005568E3">
      <w:pPr>
        <w:spacing w:after="0"/>
        <w:rPr>
          <w:rFonts w:ascii="Times New Roman" w:hAnsi="Times New Roman" w:cs="Times New Roman"/>
          <w:b/>
          <w:sz w:val="28"/>
          <w:szCs w:val="28"/>
        </w:rPr>
      </w:pPr>
    </w:p>
    <w:p w14:paraId="5F03B02B" w14:textId="77777777" w:rsidR="00FF474A" w:rsidRDefault="00FF474A" w:rsidP="005568E3">
      <w:pPr>
        <w:spacing w:after="0"/>
        <w:rPr>
          <w:rFonts w:ascii="Times New Roman" w:hAnsi="Times New Roman" w:cs="Times New Roman"/>
          <w:b/>
          <w:sz w:val="28"/>
          <w:szCs w:val="28"/>
        </w:rPr>
      </w:pPr>
    </w:p>
    <w:p w14:paraId="72F7F9F0" w14:textId="77777777" w:rsidR="00FF474A" w:rsidRDefault="00FF474A" w:rsidP="005568E3">
      <w:pPr>
        <w:spacing w:after="0"/>
        <w:rPr>
          <w:rFonts w:ascii="Times New Roman" w:hAnsi="Times New Roman" w:cs="Times New Roman"/>
          <w:b/>
          <w:sz w:val="28"/>
          <w:szCs w:val="28"/>
        </w:rPr>
      </w:pPr>
    </w:p>
    <w:p w14:paraId="5F5EE6C4" w14:textId="77777777" w:rsidR="00FF474A" w:rsidRDefault="00FF474A" w:rsidP="005568E3">
      <w:pPr>
        <w:spacing w:after="0"/>
        <w:rPr>
          <w:rFonts w:ascii="Times New Roman" w:hAnsi="Times New Roman" w:cs="Times New Roman"/>
          <w:b/>
          <w:sz w:val="28"/>
          <w:szCs w:val="28"/>
        </w:rPr>
      </w:pPr>
    </w:p>
    <w:p w14:paraId="4AE94E9F" w14:textId="77777777" w:rsidR="00FF474A" w:rsidRDefault="00FF474A" w:rsidP="005568E3">
      <w:pPr>
        <w:spacing w:after="0"/>
        <w:rPr>
          <w:rFonts w:ascii="Times New Roman" w:hAnsi="Times New Roman" w:cs="Times New Roman"/>
          <w:b/>
          <w:sz w:val="28"/>
          <w:szCs w:val="28"/>
        </w:rPr>
      </w:pPr>
    </w:p>
    <w:p w14:paraId="2CDA463F" w14:textId="77777777" w:rsidR="00FF474A" w:rsidRDefault="00FF474A" w:rsidP="005568E3">
      <w:pPr>
        <w:spacing w:after="0"/>
        <w:rPr>
          <w:rFonts w:ascii="Times New Roman" w:hAnsi="Times New Roman" w:cs="Times New Roman"/>
          <w:b/>
          <w:sz w:val="28"/>
          <w:szCs w:val="28"/>
        </w:rPr>
      </w:pPr>
    </w:p>
    <w:p w14:paraId="319210A5" w14:textId="737A108F" w:rsidR="005568E3" w:rsidRDefault="005568E3" w:rsidP="005568E3">
      <w:pPr>
        <w:spacing w:after="0"/>
        <w:rPr>
          <w:rFonts w:ascii="Times New Roman" w:hAnsi="Times New Roman" w:cs="Times New Roman"/>
          <w:b/>
          <w:sz w:val="28"/>
          <w:szCs w:val="28"/>
        </w:rPr>
      </w:pPr>
      <w:r>
        <w:rPr>
          <w:rFonts w:ascii="Times New Roman" w:hAnsi="Times New Roman" w:cs="Times New Roman"/>
          <w:b/>
          <w:sz w:val="28"/>
          <w:szCs w:val="28"/>
        </w:rPr>
        <w:t>Membership Report: 2019-2020</w:t>
      </w:r>
    </w:p>
    <w:p w14:paraId="4B955279" w14:textId="77777777" w:rsidR="005568E3" w:rsidRDefault="005568E3" w:rsidP="005568E3">
      <w:pPr>
        <w:spacing w:after="0"/>
        <w:rPr>
          <w:rFonts w:ascii="Times New Roman" w:hAnsi="Times New Roman" w:cs="Times New Roman"/>
          <w:b/>
          <w:sz w:val="24"/>
          <w:szCs w:val="24"/>
        </w:rPr>
      </w:pPr>
    </w:p>
    <w:p w14:paraId="3A89BF34" w14:textId="77777777" w:rsidR="005568E3" w:rsidRDefault="005568E3" w:rsidP="005568E3">
      <w:pPr>
        <w:spacing w:after="0"/>
        <w:rPr>
          <w:rFonts w:ascii="Times New Roman" w:hAnsi="Times New Roman" w:cs="Times New Roman"/>
          <w:b/>
          <w:sz w:val="24"/>
          <w:szCs w:val="24"/>
        </w:rPr>
      </w:pPr>
      <w:r>
        <w:rPr>
          <w:rFonts w:ascii="Times New Roman" w:hAnsi="Times New Roman" w:cs="Times New Roman"/>
          <w:b/>
          <w:sz w:val="24"/>
          <w:szCs w:val="24"/>
        </w:rPr>
        <w:t>Total</w:t>
      </w:r>
      <w:r>
        <w:rPr>
          <w:rFonts w:ascii="Times New Roman" w:hAnsi="Times New Roman" w:cs="Times New Roman"/>
          <w:sz w:val="24"/>
          <w:szCs w:val="24"/>
        </w:rPr>
        <w:t xml:space="preserve"> membership tally for 2019-2020: </w:t>
      </w:r>
      <w:r>
        <w:rPr>
          <w:rFonts w:ascii="Times New Roman" w:hAnsi="Times New Roman" w:cs="Times New Roman"/>
          <w:b/>
          <w:sz w:val="24"/>
          <w:szCs w:val="24"/>
        </w:rPr>
        <w:t>232</w:t>
      </w:r>
    </w:p>
    <w:p w14:paraId="51790029" w14:textId="77777777" w:rsidR="005568E3" w:rsidRDefault="005568E3" w:rsidP="005568E3">
      <w:pPr>
        <w:spacing w:after="0"/>
        <w:rPr>
          <w:rFonts w:ascii="Times New Roman" w:hAnsi="Times New Roman" w:cs="Times New Roman"/>
          <w:sz w:val="24"/>
          <w:szCs w:val="24"/>
        </w:rPr>
      </w:pPr>
    </w:p>
    <w:p w14:paraId="2A080FAB" w14:textId="77777777" w:rsidR="005568E3" w:rsidRDefault="005568E3" w:rsidP="005568E3">
      <w:pPr>
        <w:spacing w:after="0"/>
        <w:rPr>
          <w:rFonts w:ascii="Times New Roman" w:hAnsi="Times New Roman" w:cs="Times New Roman"/>
          <w:sz w:val="24"/>
          <w:szCs w:val="24"/>
        </w:rPr>
      </w:pPr>
      <w:r>
        <w:rPr>
          <w:rFonts w:ascii="Times New Roman" w:hAnsi="Times New Roman" w:cs="Times New Roman"/>
          <w:sz w:val="24"/>
          <w:szCs w:val="24"/>
        </w:rPr>
        <w:t>Made up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i/>
          <w:sz w:val="24"/>
          <w:szCs w:val="24"/>
        </w:rPr>
        <w:t>2018-19</w:t>
      </w:r>
      <w:r>
        <w:rPr>
          <w:rFonts w:ascii="Times New Roman" w:hAnsi="Times New Roman" w:cs="Times New Roman"/>
          <w:i/>
          <w:sz w:val="24"/>
          <w:szCs w:val="24"/>
        </w:rPr>
        <w:tab/>
        <w:t>286)</w:t>
      </w:r>
    </w:p>
    <w:p w14:paraId="124DE6BF" w14:textId="77777777" w:rsidR="005568E3" w:rsidRDefault="005568E3" w:rsidP="005568E3">
      <w:pPr>
        <w:spacing w:after="0"/>
        <w:rPr>
          <w:rFonts w:ascii="Times New Roman" w:hAnsi="Times New Roman" w:cs="Times New Roman"/>
          <w:sz w:val="24"/>
          <w:szCs w:val="24"/>
        </w:rPr>
      </w:pPr>
      <w:r>
        <w:rPr>
          <w:rFonts w:ascii="Times New Roman" w:hAnsi="Times New Roman" w:cs="Times New Roman"/>
          <w:sz w:val="24"/>
          <w:szCs w:val="24"/>
        </w:rPr>
        <w:t>Junior Females:</w:t>
      </w:r>
      <w:r>
        <w:rPr>
          <w:rFonts w:ascii="Times New Roman" w:hAnsi="Times New Roman" w:cs="Times New Roman"/>
          <w:sz w:val="24"/>
          <w:szCs w:val="24"/>
        </w:rPr>
        <w:tab/>
        <w:t xml:space="preserve">  11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21)</w:t>
      </w:r>
    </w:p>
    <w:p w14:paraId="5199D5C6" w14:textId="77777777" w:rsidR="005568E3" w:rsidRDefault="005568E3" w:rsidP="005568E3">
      <w:pPr>
        <w:spacing w:after="0"/>
        <w:rPr>
          <w:rFonts w:ascii="Times New Roman" w:hAnsi="Times New Roman" w:cs="Times New Roman"/>
          <w:sz w:val="24"/>
          <w:szCs w:val="24"/>
        </w:rPr>
      </w:pPr>
      <w:r>
        <w:rPr>
          <w:rFonts w:ascii="Times New Roman" w:hAnsi="Times New Roman" w:cs="Times New Roman"/>
          <w:sz w:val="24"/>
          <w:szCs w:val="24"/>
        </w:rPr>
        <w:t xml:space="preserve">Junior Males: </w:t>
      </w:r>
      <w:r>
        <w:rPr>
          <w:rFonts w:ascii="Times New Roman" w:hAnsi="Times New Roman" w:cs="Times New Roman"/>
          <w:sz w:val="24"/>
          <w:szCs w:val="24"/>
        </w:rPr>
        <w:tab/>
      </w:r>
      <w:r>
        <w:rPr>
          <w:rFonts w:ascii="Times New Roman" w:hAnsi="Times New Roman" w:cs="Times New Roman"/>
          <w:sz w:val="24"/>
          <w:szCs w:val="24"/>
        </w:rPr>
        <w:tab/>
        <w:t xml:space="preserve">  11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21)</w:t>
      </w:r>
    </w:p>
    <w:p w14:paraId="15AAE31A" w14:textId="77777777" w:rsidR="005568E3" w:rsidRDefault="005568E3" w:rsidP="005568E3">
      <w:pPr>
        <w:spacing w:after="0"/>
        <w:rPr>
          <w:rFonts w:ascii="Times New Roman" w:hAnsi="Times New Roman" w:cs="Times New Roman"/>
          <w:sz w:val="24"/>
          <w:szCs w:val="24"/>
        </w:rPr>
      </w:pPr>
      <w:r>
        <w:rPr>
          <w:rFonts w:ascii="Times New Roman" w:hAnsi="Times New Roman" w:cs="Times New Roman"/>
          <w:sz w:val="24"/>
          <w:szCs w:val="24"/>
        </w:rPr>
        <w:t xml:space="preserve">Adult Females: </w:t>
      </w:r>
      <w:r>
        <w:rPr>
          <w:rFonts w:ascii="Times New Roman" w:hAnsi="Times New Roman" w:cs="Times New Roman"/>
          <w:sz w:val="24"/>
          <w:szCs w:val="24"/>
        </w:rPr>
        <w:tab/>
        <w:t xml:space="preserve">  79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97)</w:t>
      </w:r>
    </w:p>
    <w:p w14:paraId="57D70B93" w14:textId="77777777" w:rsidR="005568E3" w:rsidRDefault="005568E3" w:rsidP="005568E3">
      <w:pPr>
        <w:spacing w:after="0"/>
        <w:rPr>
          <w:rFonts w:ascii="Times New Roman" w:hAnsi="Times New Roman" w:cs="Times New Roman"/>
          <w:sz w:val="24"/>
          <w:szCs w:val="24"/>
        </w:rPr>
      </w:pPr>
      <w:r>
        <w:rPr>
          <w:rFonts w:ascii="Times New Roman" w:hAnsi="Times New Roman" w:cs="Times New Roman"/>
          <w:sz w:val="24"/>
          <w:szCs w:val="24"/>
        </w:rPr>
        <w:t xml:space="preserve">Adult Males: </w:t>
      </w:r>
      <w:r>
        <w:rPr>
          <w:rFonts w:ascii="Times New Roman" w:hAnsi="Times New Roman" w:cs="Times New Roman"/>
          <w:sz w:val="24"/>
          <w:szCs w:val="24"/>
        </w:rPr>
        <w:tab/>
      </w:r>
      <w:r>
        <w:rPr>
          <w:rFonts w:ascii="Times New Roman" w:hAnsi="Times New Roman" w:cs="Times New Roman"/>
          <w:sz w:val="24"/>
          <w:szCs w:val="24"/>
        </w:rPr>
        <w:tab/>
        <w:t>131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142)</w:t>
      </w:r>
    </w:p>
    <w:p w14:paraId="6FE3E9E8" w14:textId="77777777" w:rsidR="005568E3" w:rsidRDefault="005568E3" w:rsidP="005568E3">
      <w:pPr>
        <w:spacing w:after="0"/>
        <w:rPr>
          <w:rFonts w:ascii="Times New Roman" w:hAnsi="Times New Roman" w:cs="Times New Roman"/>
          <w:sz w:val="24"/>
          <w:szCs w:val="24"/>
        </w:rPr>
      </w:pPr>
    </w:p>
    <w:p w14:paraId="15914B84" w14:textId="77777777" w:rsidR="005568E3" w:rsidRDefault="005568E3" w:rsidP="005568E3">
      <w:pPr>
        <w:spacing w:after="0"/>
        <w:rPr>
          <w:rFonts w:ascii="Times New Roman" w:hAnsi="Times New Roman" w:cs="Times New Roman"/>
          <w:sz w:val="24"/>
          <w:szCs w:val="24"/>
        </w:rPr>
      </w:pPr>
      <w:r>
        <w:rPr>
          <w:rFonts w:ascii="Times New Roman" w:hAnsi="Times New Roman" w:cs="Times New Roman"/>
          <w:sz w:val="24"/>
          <w:szCs w:val="24"/>
        </w:rPr>
        <w:t xml:space="preserve">BGCC membership was available in the combined fee system: when members paid their PNSW fees, the BGCC were added to give the one, combined payment. In August-September 2019 the new Paddle Australia membership system using </w:t>
      </w:r>
      <w:r w:rsidRPr="001305C0">
        <w:rPr>
          <w:rFonts w:ascii="Times New Roman" w:hAnsi="Times New Roman" w:cs="Times New Roman"/>
          <w:i/>
          <w:sz w:val="24"/>
          <w:szCs w:val="24"/>
        </w:rPr>
        <w:t>GoMembership</w:t>
      </w:r>
      <w:r>
        <w:rPr>
          <w:rFonts w:ascii="Times New Roman" w:hAnsi="Times New Roman" w:cs="Times New Roman"/>
          <w:sz w:val="24"/>
          <w:szCs w:val="24"/>
        </w:rPr>
        <w:t xml:space="preserve"> (plus </w:t>
      </w:r>
      <w:r w:rsidRPr="001305C0">
        <w:rPr>
          <w:rFonts w:ascii="Times New Roman" w:hAnsi="Times New Roman" w:cs="Times New Roman"/>
          <w:i/>
          <w:sz w:val="24"/>
          <w:szCs w:val="24"/>
        </w:rPr>
        <w:t>Stripe</w:t>
      </w:r>
      <w:r>
        <w:rPr>
          <w:rFonts w:ascii="Times New Roman" w:hAnsi="Times New Roman" w:cs="Times New Roman"/>
          <w:sz w:val="24"/>
          <w:szCs w:val="24"/>
        </w:rPr>
        <w:t xml:space="preserve"> for the money collection/distribution) came on-line. This was all that was needed for those with “simple”, Standard Level BGCC membership. </w:t>
      </w:r>
    </w:p>
    <w:p w14:paraId="020ABF87" w14:textId="77777777" w:rsidR="005568E3" w:rsidRDefault="005568E3" w:rsidP="005568E3">
      <w:pPr>
        <w:spacing w:after="0"/>
        <w:rPr>
          <w:rFonts w:ascii="Times New Roman" w:hAnsi="Times New Roman" w:cs="Times New Roman"/>
          <w:sz w:val="24"/>
          <w:szCs w:val="24"/>
        </w:rPr>
      </w:pPr>
    </w:p>
    <w:p w14:paraId="716256D6" w14:textId="77777777" w:rsidR="005568E3" w:rsidRDefault="005568E3" w:rsidP="005568E3">
      <w:pPr>
        <w:spacing w:after="0"/>
        <w:rPr>
          <w:rFonts w:ascii="Times New Roman" w:hAnsi="Times New Roman" w:cs="Times New Roman"/>
          <w:sz w:val="24"/>
          <w:szCs w:val="24"/>
        </w:rPr>
      </w:pPr>
      <w:r>
        <w:rPr>
          <w:rFonts w:ascii="Times New Roman" w:hAnsi="Times New Roman" w:cs="Times New Roman"/>
          <w:sz w:val="24"/>
          <w:szCs w:val="24"/>
        </w:rPr>
        <w:t xml:space="preserve">For club members who were eligible for a Club shed key and/or a rack to keep their own private boat in the Club Shed, we were still using the </w:t>
      </w:r>
      <w:r w:rsidRPr="00C62E4B">
        <w:rPr>
          <w:rFonts w:ascii="Times New Roman" w:hAnsi="Times New Roman" w:cs="Times New Roman"/>
          <w:i/>
          <w:sz w:val="24"/>
          <w:szCs w:val="24"/>
        </w:rPr>
        <w:t>Register Now</w:t>
      </w:r>
      <w:r>
        <w:rPr>
          <w:rFonts w:ascii="Times New Roman" w:hAnsi="Times New Roman" w:cs="Times New Roman"/>
          <w:sz w:val="24"/>
          <w:szCs w:val="24"/>
        </w:rPr>
        <w:t xml:space="preserve"> organisation to collect these fees.</w:t>
      </w:r>
    </w:p>
    <w:p w14:paraId="64AA43CE" w14:textId="77777777" w:rsidR="005568E3" w:rsidRDefault="005568E3" w:rsidP="005568E3">
      <w:pPr>
        <w:spacing w:after="0"/>
        <w:rPr>
          <w:rFonts w:ascii="Times New Roman" w:hAnsi="Times New Roman" w:cs="Times New Roman"/>
          <w:sz w:val="24"/>
          <w:szCs w:val="24"/>
        </w:rPr>
      </w:pPr>
    </w:p>
    <w:p w14:paraId="72F83489" w14:textId="77777777" w:rsidR="005568E3" w:rsidRDefault="005568E3" w:rsidP="005568E3">
      <w:pPr>
        <w:spacing w:after="0"/>
        <w:rPr>
          <w:rFonts w:ascii="Times New Roman" w:hAnsi="Times New Roman" w:cs="Times New Roman"/>
          <w:sz w:val="24"/>
          <w:szCs w:val="24"/>
        </w:rPr>
      </w:pPr>
      <w:r>
        <w:rPr>
          <w:rFonts w:ascii="Times New Roman" w:hAnsi="Times New Roman" w:cs="Times New Roman"/>
          <w:sz w:val="24"/>
          <w:szCs w:val="24"/>
        </w:rPr>
        <w:t>All members still have use of club boats appropriate to their level of paddling skill, the hot shower and the kitchen facilities at no further cost – but subject to Covid-19 restrictions.</w:t>
      </w:r>
    </w:p>
    <w:p w14:paraId="370471E4" w14:textId="77777777" w:rsidR="005568E3" w:rsidRDefault="005568E3" w:rsidP="005568E3">
      <w:pPr>
        <w:spacing w:after="0"/>
        <w:rPr>
          <w:rFonts w:ascii="Times New Roman" w:hAnsi="Times New Roman" w:cs="Times New Roman"/>
          <w:sz w:val="24"/>
          <w:szCs w:val="24"/>
        </w:rPr>
      </w:pPr>
    </w:p>
    <w:p w14:paraId="40921710" w14:textId="77777777" w:rsidR="005568E3" w:rsidRDefault="005568E3" w:rsidP="005568E3">
      <w:pPr>
        <w:spacing w:after="0"/>
        <w:rPr>
          <w:rFonts w:ascii="Times New Roman" w:hAnsi="Times New Roman" w:cs="Times New Roman"/>
          <w:sz w:val="24"/>
          <w:szCs w:val="24"/>
        </w:rPr>
      </w:pPr>
      <w:r>
        <w:rPr>
          <w:rFonts w:ascii="Times New Roman" w:hAnsi="Times New Roman" w:cs="Times New Roman"/>
          <w:sz w:val="24"/>
          <w:szCs w:val="24"/>
        </w:rPr>
        <w:t xml:space="preserve">Membership was again lower than for the previous year, but well within the natural variation in numbers - as people come to Canberra for various work or education occupations – and then leave again. </w:t>
      </w:r>
    </w:p>
    <w:p w14:paraId="3F8B957B" w14:textId="77777777" w:rsidR="005568E3" w:rsidRDefault="005568E3" w:rsidP="005568E3">
      <w:pPr>
        <w:spacing w:after="0"/>
        <w:rPr>
          <w:rFonts w:ascii="Times New Roman" w:hAnsi="Times New Roman" w:cs="Times New Roman"/>
          <w:sz w:val="24"/>
          <w:szCs w:val="24"/>
        </w:rPr>
      </w:pPr>
    </w:p>
    <w:p w14:paraId="68F27343" w14:textId="77777777" w:rsidR="005568E3" w:rsidRDefault="005568E3" w:rsidP="005568E3">
      <w:pPr>
        <w:spacing w:after="0"/>
        <w:rPr>
          <w:rFonts w:ascii="Times New Roman" w:hAnsi="Times New Roman" w:cs="Times New Roman"/>
          <w:sz w:val="24"/>
          <w:szCs w:val="24"/>
        </w:rPr>
      </w:pPr>
      <w:r>
        <w:rPr>
          <w:rFonts w:ascii="Times New Roman" w:hAnsi="Times New Roman" w:cs="Times New Roman"/>
          <w:sz w:val="24"/>
          <w:szCs w:val="24"/>
        </w:rPr>
        <w:t>Helen Tongway</w:t>
      </w:r>
    </w:p>
    <w:p w14:paraId="383CBA8A" w14:textId="77777777" w:rsidR="005568E3" w:rsidRDefault="005568E3" w:rsidP="005568E3">
      <w:pPr>
        <w:spacing w:after="0"/>
        <w:rPr>
          <w:rFonts w:ascii="Times New Roman" w:hAnsi="Times New Roman" w:cs="Times New Roman"/>
          <w:sz w:val="24"/>
          <w:szCs w:val="24"/>
        </w:rPr>
      </w:pPr>
      <w:r>
        <w:rPr>
          <w:rFonts w:ascii="Times New Roman" w:hAnsi="Times New Roman" w:cs="Times New Roman"/>
          <w:sz w:val="24"/>
          <w:szCs w:val="24"/>
        </w:rPr>
        <w:t>Membership Secretary.</w:t>
      </w:r>
    </w:p>
    <w:p w14:paraId="0CCD1AE0" w14:textId="77777777" w:rsidR="005568E3" w:rsidRDefault="005568E3" w:rsidP="005568E3">
      <w:pPr>
        <w:spacing w:after="0"/>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2020.</w:t>
      </w:r>
    </w:p>
    <w:p w14:paraId="338CB594" w14:textId="77777777" w:rsidR="005568E3" w:rsidRDefault="005568E3" w:rsidP="005568E3">
      <w:pPr>
        <w:spacing w:after="0"/>
        <w:rPr>
          <w:rFonts w:ascii="Times New Roman" w:hAnsi="Times New Roman" w:cs="Times New Roman"/>
          <w:sz w:val="24"/>
          <w:szCs w:val="24"/>
        </w:rPr>
      </w:pPr>
    </w:p>
    <w:p w14:paraId="381EBD11" w14:textId="77777777" w:rsidR="005568E3" w:rsidRDefault="005568E3" w:rsidP="005568E3">
      <w:pPr>
        <w:spacing w:after="0"/>
        <w:rPr>
          <w:rFonts w:ascii="Times New Roman" w:hAnsi="Times New Roman" w:cs="Times New Roman"/>
          <w:sz w:val="24"/>
          <w:szCs w:val="24"/>
        </w:rPr>
      </w:pPr>
    </w:p>
    <w:p w14:paraId="0E4807E6" w14:textId="77777777" w:rsidR="005568E3" w:rsidRDefault="005568E3" w:rsidP="005568E3">
      <w:pPr>
        <w:spacing w:after="0"/>
        <w:rPr>
          <w:rFonts w:ascii="Times New Roman" w:hAnsi="Times New Roman" w:cs="Times New Roman"/>
          <w:sz w:val="24"/>
          <w:szCs w:val="24"/>
        </w:rPr>
      </w:pPr>
    </w:p>
    <w:p w14:paraId="7C63CA68" w14:textId="77777777" w:rsidR="005568E3" w:rsidRDefault="005568E3" w:rsidP="005568E3">
      <w:pPr>
        <w:spacing w:after="0"/>
        <w:rPr>
          <w:rFonts w:ascii="Times New Roman" w:hAnsi="Times New Roman" w:cs="Times New Roman"/>
          <w:sz w:val="24"/>
          <w:szCs w:val="24"/>
        </w:rPr>
      </w:pPr>
    </w:p>
    <w:p w14:paraId="1B58FF67" w14:textId="77777777" w:rsidR="005568E3" w:rsidRDefault="005568E3" w:rsidP="005568E3">
      <w:pPr>
        <w:spacing w:after="0"/>
        <w:rPr>
          <w:rFonts w:ascii="Times New Roman" w:hAnsi="Times New Roman" w:cs="Times New Roman"/>
          <w:sz w:val="24"/>
          <w:szCs w:val="24"/>
        </w:rPr>
      </w:pPr>
    </w:p>
    <w:p w14:paraId="404AE391" w14:textId="77777777" w:rsidR="005568E3" w:rsidRDefault="005568E3" w:rsidP="005568E3">
      <w:pPr>
        <w:spacing w:after="0"/>
        <w:rPr>
          <w:rFonts w:ascii="Times New Roman" w:hAnsi="Times New Roman" w:cs="Times New Roman"/>
          <w:sz w:val="24"/>
          <w:szCs w:val="24"/>
        </w:rPr>
      </w:pPr>
    </w:p>
    <w:p w14:paraId="140900A7" w14:textId="77777777" w:rsidR="005568E3" w:rsidRDefault="005568E3" w:rsidP="005568E3">
      <w:pPr>
        <w:spacing w:after="0"/>
        <w:rPr>
          <w:rFonts w:ascii="Times New Roman" w:hAnsi="Times New Roman" w:cs="Times New Roman"/>
          <w:sz w:val="24"/>
          <w:szCs w:val="24"/>
        </w:rPr>
      </w:pPr>
    </w:p>
    <w:p w14:paraId="386ACB61" w14:textId="77777777" w:rsidR="005568E3" w:rsidRDefault="005568E3" w:rsidP="005568E3">
      <w:pPr>
        <w:spacing w:after="0"/>
        <w:rPr>
          <w:rFonts w:ascii="Times New Roman" w:hAnsi="Times New Roman" w:cs="Times New Roman"/>
          <w:sz w:val="24"/>
          <w:szCs w:val="24"/>
        </w:rPr>
      </w:pPr>
    </w:p>
    <w:p w14:paraId="7409115E" w14:textId="77777777" w:rsidR="005568E3" w:rsidRDefault="005568E3" w:rsidP="005568E3"/>
    <w:p w14:paraId="57783BF0" w14:textId="63FF88A5" w:rsidR="005568E3" w:rsidRDefault="005568E3" w:rsidP="005568E3">
      <w:pPr>
        <w:spacing w:after="120"/>
        <w:rPr>
          <w:color w:val="595959" w:themeColor="text1" w:themeTint="A6"/>
          <w:sz w:val="24"/>
          <w:szCs w:val="24"/>
          <w:lang w:val="en-GB" w:eastAsia="ja-JP"/>
        </w:rPr>
      </w:pPr>
    </w:p>
    <w:p w14:paraId="5D29FBC7" w14:textId="2EACF954" w:rsidR="005568E3" w:rsidRDefault="005568E3" w:rsidP="005568E3">
      <w:pPr>
        <w:spacing w:after="120"/>
        <w:rPr>
          <w:color w:val="595959" w:themeColor="text1" w:themeTint="A6"/>
          <w:sz w:val="24"/>
          <w:szCs w:val="24"/>
          <w:lang w:val="en-GB" w:eastAsia="ja-JP"/>
        </w:rPr>
      </w:pPr>
    </w:p>
    <w:p w14:paraId="3CE5E4E8" w14:textId="5A8B6681" w:rsidR="005568E3" w:rsidRDefault="005568E3" w:rsidP="005568E3">
      <w:pPr>
        <w:spacing w:after="120"/>
        <w:rPr>
          <w:color w:val="595959" w:themeColor="text1" w:themeTint="A6"/>
          <w:sz w:val="24"/>
          <w:szCs w:val="24"/>
          <w:lang w:val="en-GB" w:eastAsia="ja-JP"/>
        </w:rPr>
      </w:pPr>
    </w:p>
    <w:p w14:paraId="30E854FB" w14:textId="5C10ED29" w:rsidR="005568E3" w:rsidRDefault="005568E3" w:rsidP="005568E3">
      <w:pPr>
        <w:spacing w:after="120"/>
        <w:rPr>
          <w:color w:val="595959" w:themeColor="text1" w:themeTint="A6"/>
          <w:sz w:val="24"/>
          <w:szCs w:val="24"/>
          <w:lang w:val="en-GB" w:eastAsia="ja-JP"/>
        </w:rPr>
      </w:pPr>
    </w:p>
    <w:p w14:paraId="10671EC8" w14:textId="5F148CCF" w:rsidR="005568E3" w:rsidRDefault="005568E3" w:rsidP="005568E3">
      <w:pPr>
        <w:spacing w:after="120"/>
        <w:rPr>
          <w:color w:val="595959" w:themeColor="text1" w:themeTint="A6"/>
          <w:sz w:val="24"/>
          <w:szCs w:val="24"/>
          <w:lang w:val="en-GB" w:eastAsia="ja-JP"/>
        </w:rPr>
      </w:pPr>
    </w:p>
    <w:p w14:paraId="54E2B08E" w14:textId="77777777" w:rsidR="00FF474A" w:rsidRDefault="00FF474A" w:rsidP="005568E3"/>
    <w:p w14:paraId="3356998F" w14:textId="4CC5A1F2" w:rsidR="005568E3" w:rsidRPr="00FF474A" w:rsidRDefault="005568E3" w:rsidP="005568E3">
      <w:pPr>
        <w:rPr>
          <w:b/>
          <w:bCs/>
        </w:rPr>
      </w:pPr>
      <w:r w:rsidRPr="00FF474A">
        <w:rPr>
          <w:b/>
          <w:bCs/>
        </w:rPr>
        <w:t>Safety Officer’s Report</w:t>
      </w:r>
    </w:p>
    <w:p w14:paraId="1C4DD24D" w14:textId="77777777" w:rsidR="005568E3" w:rsidRPr="00FF474A" w:rsidRDefault="005568E3" w:rsidP="005568E3">
      <w:pPr>
        <w:rPr>
          <w:b/>
          <w:bCs/>
        </w:rPr>
      </w:pPr>
      <w:r w:rsidRPr="00FF474A">
        <w:rPr>
          <w:b/>
          <w:bCs/>
        </w:rPr>
        <w:t>September 2019-2020</w:t>
      </w:r>
    </w:p>
    <w:p w14:paraId="692C20C8" w14:textId="77777777" w:rsidR="005568E3" w:rsidRDefault="005568E3" w:rsidP="005568E3">
      <w:r>
        <w:t xml:space="preserve">The last year has presented BGCC with a series of interesting challenges that have tested our Safety protocols. First in December-February, the fires blanketed Canberra with thick smoke for days on end. The particulate concentrations for hazardous particle, namely those with average diameter of less than 10 </w:t>
      </w:r>
      <w:r>
        <w:rPr>
          <w:rFonts w:ascii="Times New Roman" w:hAnsi="Times New Roman" w:cs="Times New Roman"/>
        </w:rPr>
        <w:t>μ</w:t>
      </w:r>
      <w:r>
        <w:t>m, reached levels as high as 1 kg per cubic meter of air. These levels are dangerous for any outdoor activity. The ACT government health site took a few weeks to get useful information to the public but fortunately I have been active in particulate pollution with the US Environmental Protection Agency. Working with health advisors we were able to put together a set of useful recommendations for BGCC members that was published in Blazing Paddles in December 2019. Further updates were provided when necessary via email.</w:t>
      </w:r>
    </w:p>
    <w:p w14:paraId="5CF27F3B" w14:textId="77777777" w:rsidR="005568E3" w:rsidRDefault="005568E3" w:rsidP="005568E3">
      <w:r>
        <w:t>Immediately following the fires, the Molonglo River came down in flood after heavy rainfall in the catchment. This provided an opportunity to teach those who were interested in how the water flows through the river bed in our part of the river, with an article published in Blazing Paddles showing where large debris will probably settle and be a hazard to paddles and boats. Another flood in August resulted in the buoys being washed into the lake. These have been returned and need to be cleaned up and reset in the river. I have been in conversation with Tom Hick regarding access to the duckie. He is available after the ACT election in late October. In the meantime, we need to clean up and repaint the buoys and prepare anchoring systems for them.</w:t>
      </w:r>
    </w:p>
    <w:p w14:paraId="5E07EDD2" w14:textId="77777777" w:rsidR="005568E3" w:rsidRDefault="005568E3" w:rsidP="005568E3">
      <w:r>
        <w:t>COVID-19 took us all by surprise. The ACT government regulations during the main lockdown were adhered to and members were advised of shed regulations via email. In June 2020, the ACT government started to relax regulations and I developed BGCC’s Return to Play documents. These were prepared with help from Paddle Australia and PNSW together with input from various club members. In August, further relaxations resulted in an update to the Return to Play document. Signage through the shed has been updated and is now current to the August regulations. Further signage updates are not as shed behaviours are now dictated by indoor floor area. Members are encouraged to (1) arrive, train, leave; (2) careful attention to personal hygiene; (3) social distancing rules set by the ACT and Federal governments of 1.5 m apart or no more than 1 person per 4 m</w:t>
      </w:r>
      <w:r w:rsidRPr="006C68C7">
        <w:rPr>
          <w:vertAlign w:val="superscript"/>
        </w:rPr>
        <w:t>2</w:t>
      </w:r>
      <w:r>
        <w:t>; (4) treat all communal surfaces as COVID contaminated. Hand sanitiser and disinfectant is supplied at numerous locations through the shed, including all hand basins and showers, and in all bays that do not have direct access to the main shed. Members are now required to sign in using manual sign up sheets or via QR code (still being finalised but will be installed soon). Showers are available for use with members being reminded of the risk of using showers, requested to clean the showers and to identify that they used the showers when they sign out of the shed.</w:t>
      </w:r>
    </w:p>
    <w:p w14:paraId="713B8700" w14:textId="77777777" w:rsidR="005568E3" w:rsidRDefault="005568E3" w:rsidP="005568E3">
      <w:r>
        <w:t>All documentation regarding COVID are available on the BGCC website.</w:t>
      </w:r>
    </w:p>
    <w:p w14:paraId="13B6F28E" w14:textId="77777777" w:rsidR="005568E3" w:rsidRDefault="005568E3" w:rsidP="005568E3">
      <w:r>
        <w:t xml:space="preserve">Racing and canoe polo competition has been minimal this year due to COVID-19. </w:t>
      </w:r>
    </w:p>
    <w:p w14:paraId="6C83E642" w14:textId="77777777" w:rsidR="005568E3" w:rsidRDefault="005568E3" w:rsidP="005568E3">
      <w:r>
        <w:t>Recommendations for Safety Officer for 2020-2021.</w:t>
      </w:r>
    </w:p>
    <w:p w14:paraId="1B25666B" w14:textId="77777777" w:rsidR="005568E3" w:rsidRDefault="005568E3" w:rsidP="005568E3">
      <w:r>
        <w:t>The duty statements for this position are not clearly defined. At the moment, the Safety Officer’s duties are:</w:t>
      </w:r>
    </w:p>
    <w:p w14:paraId="04D6D4D7" w14:textId="77777777" w:rsidR="005568E3" w:rsidRDefault="005568E3" w:rsidP="005568E3">
      <w:pPr>
        <w:pStyle w:val="ListParagraph"/>
        <w:numPr>
          <w:ilvl w:val="0"/>
          <w:numId w:val="11"/>
        </w:numPr>
      </w:pPr>
      <w:r>
        <w:t xml:space="preserve">Attend to all safety issues outside of club run events. </w:t>
      </w:r>
    </w:p>
    <w:p w14:paraId="40AFF7E6" w14:textId="77777777" w:rsidR="005568E3" w:rsidRDefault="005568E3" w:rsidP="005568E3">
      <w:pPr>
        <w:pStyle w:val="ListParagraph"/>
        <w:numPr>
          <w:ilvl w:val="0"/>
          <w:numId w:val="11"/>
        </w:numPr>
      </w:pPr>
      <w:r>
        <w:lastRenderedPageBreak/>
        <w:t>Liaison with Event Safety Officer in the lead up to the event to ensure that all issues have been identified and dealt with.</w:t>
      </w:r>
    </w:p>
    <w:p w14:paraId="39C60A72" w14:textId="77777777" w:rsidR="005568E3" w:rsidRDefault="005568E3" w:rsidP="005568E3">
      <w:pPr>
        <w:ind w:left="360"/>
      </w:pPr>
      <w:r>
        <w:t>I never had the opportunity to test the efficiency of (b) due to the lack of events this year. Regarding (a), there are several issues that need to be worked through and protocols put into place:</w:t>
      </w:r>
    </w:p>
    <w:p w14:paraId="7D8B93B9" w14:textId="77777777" w:rsidR="005568E3" w:rsidRDefault="005568E3" w:rsidP="005568E3">
      <w:pPr>
        <w:pStyle w:val="ListParagraph"/>
        <w:numPr>
          <w:ilvl w:val="0"/>
          <w:numId w:val="12"/>
        </w:numPr>
      </w:pPr>
      <w:r>
        <w:t xml:space="preserve">There is currently no mechanism for members to report safety issues to the Safety Officer. It would be nice if we could introduce a web based reporting system for members to report issues to the Safety Officer and committee. </w:t>
      </w:r>
    </w:p>
    <w:p w14:paraId="6EAF1804" w14:textId="77777777" w:rsidR="005568E3" w:rsidRDefault="005568E3" w:rsidP="005568E3">
      <w:pPr>
        <w:pStyle w:val="ListParagraph"/>
        <w:numPr>
          <w:ilvl w:val="0"/>
          <w:numId w:val="12"/>
        </w:numPr>
      </w:pPr>
      <w:r>
        <w:t>Major safety decisions need to be taken by the committee based on white papers presented by the Safety Officer. These decisions should not be made by the Safety Officer alone or in isolation. This protocol worked quite well for COVID-19 related issues this year although feedback took more than a week in most cases with the same people providing feedback all the time. All committee members need to be involved in this process.</w:t>
      </w:r>
    </w:p>
    <w:p w14:paraId="4E393C60" w14:textId="77777777" w:rsidR="005568E3" w:rsidRDefault="005568E3" w:rsidP="005568E3">
      <w:pPr>
        <w:pStyle w:val="ListParagraph"/>
        <w:numPr>
          <w:ilvl w:val="0"/>
          <w:numId w:val="12"/>
        </w:numPr>
      </w:pPr>
      <w:r>
        <w:t xml:space="preserve">There needs to be a protocol for all committee members to review and contribute to key decisions in a timely fashion. </w:t>
      </w:r>
    </w:p>
    <w:p w14:paraId="04CE1083" w14:textId="77777777" w:rsidR="005568E3" w:rsidRDefault="005568E3" w:rsidP="005568E3"/>
    <w:p w14:paraId="705C18B3" w14:textId="77777777" w:rsidR="005568E3" w:rsidRDefault="005568E3" w:rsidP="005568E3">
      <w:r>
        <w:t>Margi B</w:t>
      </w:r>
      <w:r>
        <w:rPr>
          <w:rFonts w:ascii="Times New Roman" w:hAnsi="Times New Roman" w:cs="Times New Roman"/>
        </w:rPr>
        <w:t>ö</w:t>
      </w:r>
      <w:r>
        <w:t>hm, PhD</w:t>
      </w:r>
    </w:p>
    <w:p w14:paraId="326ADD35" w14:textId="77777777" w:rsidR="005568E3" w:rsidRPr="005568E3" w:rsidRDefault="005568E3" w:rsidP="005568E3">
      <w:pPr>
        <w:spacing w:after="120"/>
        <w:rPr>
          <w:color w:val="595959" w:themeColor="text1" w:themeTint="A6"/>
          <w:sz w:val="24"/>
          <w:szCs w:val="24"/>
          <w:lang w:val="en-GB" w:eastAsia="ja-JP"/>
        </w:rPr>
      </w:pPr>
    </w:p>
    <w:p w14:paraId="25B29443" w14:textId="5BB5654C" w:rsidR="007145B3" w:rsidRDefault="007145B3" w:rsidP="009D300B">
      <w:pPr>
        <w:spacing w:after="120"/>
        <w:contextualSpacing/>
        <w:rPr>
          <w:b/>
          <w:color w:val="595959" w:themeColor="text1" w:themeTint="A6"/>
          <w:sz w:val="30"/>
          <w:szCs w:val="30"/>
          <w:lang w:val="en-GB" w:eastAsia="ja-JP"/>
        </w:rPr>
      </w:pPr>
      <w:r w:rsidRPr="007145B3">
        <w:rPr>
          <w:b/>
          <w:color w:val="595959" w:themeColor="text1" w:themeTint="A6"/>
          <w:sz w:val="30"/>
          <w:szCs w:val="30"/>
          <w:lang w:val="en-GB" w:eastAsia="ja-JP"/>
        </w:rPr>
        <w:t xml:space="preserve"> </w:t>
      </w:r>
      <w:bookmarkEnd w:id="0"/>
    </w:p>
    <w:p w14:paraId="58FBFD48" w14:textId="23F09285" w:rsidR="00FF474A" w:rsidRDefault="00FF474A" w:rsidP="009D300B">
      <w:pPr>
        <w:spacing w:after="120"/>
        <w:contextualSpacing/>
        <w:rPr>
          <w:b/>
          <w:color w:val="595959" w:themeColor="text1" w:themeTint="A6"/>
          <w:sz w:val="30"/>
          <w:szCs w:val="30"/>
          <w:lang w:val="en-GB" w:eastAsia="ja-JP"/>
        </w:rPr>
      </w:pPr>
    </w:p>
    <w:p w14:paraId="38C3FF0A" w14:textId="77777777" w:rsidR="000449EB" w:rsidRDefault="000449EB" w:rsidP="000449EB">
      <w:pPr>
        <w:jc w:val="center"/>
      </w:pPr>
    </w:p>
    <w:p w14:paraId="1524D17B" w14:textId="77777777" w:rsidR="000449EB" w:rsidRDefault="000449EB" w:rsidP="000449EB">
      <w:pPr>
        <w:jc w:val="center"/>
      </w:pPr>
    </w:p>
    <w:p w14:paraId="4A8F75FB" w14:textId="77777777" w:rsidR="000449EB" w:rsidRDefault="000449EB" w:rsidP="000449EB">
      <w:pPr>
        <w:jc w:val="center"/>
      </w:pPr>
    </w:p>
    <w:p w14:paraId="3ACB7BF0" w14:textId="77777777" w:rsidR="000449EB" w:rsidRDefault="000449EB" w:rsidP="000449EB">
      <w:pPr>
        <w:jc w:val="center"/>
      </w:pPr>
    </w:p>
    <w:p w14:paraId="603202F1" w14:textId="77777777" w:rsidR="000449EB" w:rsidRDefault="000449EB" w:rsidP="000449EB">
      <w:pPr>
        <w:jc w:val="center"/>
      </w:pPr>
    </w:p>
    <w:p w14:paraId="34273A27" w14:textId="77777777" w:rsidR="000449EB" w:rsidRDefault="000449EB" w:rsidP="000449EB">
      <w:pPr>
        <w:jc w:val="center"/>
      </w:pPr>
    </w:p>
    <w:p w14:paraId="642D660E" w14:textId="77777777" w:rsidR="000449EB" w:rsidRDefault="000449EB" w:rsidP="000449EB">
      <w:pPr>
        <w:jc w:val="center"/>
      </w:pPr>
    </w:p>
    <w:p w14:paraId="6F4F00D1" w14:textId="77777777" w:rsidR="000449EB" w:rsidRDefault="000449EB" w:rsidP="000449EB">
      <w:pPr>
        <w:jc w:val="center"/>
      </w:pPr>
    </w:p>
    <w:p w14:paraId="43FD2927" w14:textId="77777777" w:rsidR="000449EB" w:rsidRDefault="000449EB" w:rsidP="000449EB">
      <w:pPr>
        <w:jc w:val="center"/>
      </w:pPr>
    </w:p>
    <w:p w14:paraId="16FA9D27" w14:textId="77777777" w:rsidR="000449EB" w:rsidRDefault="000449EB" w:rsidP="000449EB">
      <w:pPr>
        <w:jc w:val="center"/>
      </w:pPr>
    </w:p>
    <w:p w14:paraId="65CAA8C2" w14:textId="77777777" w:rsidR="000449EB" w:rsidRDefault="000449EB" w:rsidP="000449EB">
      <w:pPr>
        <w:jc w:val="center"/>
      </w:pPr>
    </w:p>
    <w:p w14:paraId="1633A593" w14:textId="77777777" w:rsidR="000449EB" w:rsidRDefault="000449EB" w:rsidP="000449EB">
      <w:pPr>
        <w:jc w:val="center"/>
      </w:pPr>
    </w:p>
    <w:p w14:paraId="476F97CD" w14:textId="77777777" w:rsidR="000449EB" w:rsidRDefault="000449EB" w:rsidP="000449EB">
      <w:pPr>
        <w:jc w:val="center"/>
      </w:pPr>
    </w:p>
    <w:p w14:paraId="126116DE" w14:textId="77777777" w:rsidR="000449EB" w:rsidRDefault="000449EB" w:rsidP="000449EB">
      <w:pPr>
        <w:jc w:val="center"/>
      </w:pPr>
    </w:p>
    <w:p w14:paraId="56403670" w14:textId="77777777" w:rsidR="000449EB" w:rsidRDefault="000449EB" w:rsidP="000449EB">
      <w:pPr>
        <w:jc w:val="center"/>
      </w:pPr>
    </w:p>
    <w:p w14:paraId="475E5403" w14:textId="77777777" w:rsidR="000449EB" w:rsidRDefault="000449EB" w:rsidP="000449EB">
      <w:pPr>
        <w:jc w:val="center"/>
      </w:pPr>
    </w:p>
    <w:p w14:paraId="4418ACD6" w14:textId="77777777" w:rsidR="000449EB" w:rsidRDefault="000449EB" w:rsidP="000449EB">
      <w:pPr>
        <w:jc w:val="center"/>
      </w:pPr>
    </w:p>
    <w:p w14:paraId="4442C3EF" w14:textId="08C9E311" w:rsidR="000449EB" w:rsidRPr="000449EB" w:rsidRDefault="000449EB" w:rsidP="000449EB">
      <w:pPr>
        <w:rPr>
          <w:b/>
          <w:bCs/>
        </w:rPr>
      </w:pPr>
      <w:r w:rsidRPr="000449EB">
        <w:rPr>
          <w:b/>
          <w:bCs/>
        </w:rPr>
        <w:t>BGCC MARATHON CONVENER REPORT</w:t>
      </w:r>
    </w:p>
    <w:p w14:paraId="1404ED59" w14:textId="77777777" w:rsidR="000449EB" w:rsidRDefault="000449EB" w:rsidP="000449EB">
      <w:r>
        <w:t xml:space="preserve">Due to the impact of the COVID-19 pandemic in 2020 only a small number of marathon events have been held to date. </w:t>
      </w:r>
    </w:p>
    <w:p w14:paraId="7F35AC36" w14:textId="77777777" w:rsidR="000449EB" w:rsidRDefault="000449EB" w:rsidP="000449EB">
      <w:r>
        <w:t>The Frank Harrison races in Albury and the Bay Challenge in the first months of the year saw good numbers from BGCC participate. Windsor Club ran a stand-alone event mid-year which saw one BGCC member from the south coast participate.</w:t>
      </w:r>
    </w:p>
    <w:p w14:paraId="6911E904" w14:textId="77777777" w:rsidR="000449EB" w:rsidRDefault="000449EB" w:rsidP="000449EB">
      <w:r>
        <w:t xml:space="preserve">BGCC’s own hosted events have also been significantly impacted. Concerningly low water levels in the Molonglo River saw the opening race of the 2020 Marathon Series events, to be held in the ACT, postponed to July. COVID-19 then saw all Marathon Series races at the time of this report cancelled. </w:t>
      </w:r>
    </w:p>
    <w:p w14:paraId="0010052B" w14:textId="77777777" w:rsidR="000449EB" w:rsidRDefault="000449EB" w:rsidP="000449EB">
      <w:r>
        <w:t xml:space="preserve">The Burley Griffin Bash had to be postponed and the hope was to fit it in towards the end of the year. Subsequently, the BGCC Committee has determined not to hold the Bash in 2020. </w:t>
      </w:r>
    </w:p>
    <w:p w14:paraId="6382F1DB" w14:textId="77777777" w:rsidR="000449EB" w:rsidRDefault="000449EB" w:rsidP="000449EB">
      <w:r>
        <w:t>The one event the club is now planning for is the 24-Hour event on the last weekend in November. The club has decided to trial a race-within-a-race model for the event this year. There will be a 16/8 option for those paddlers preferring to be off the water for 8 hours from 10pm.</w:t>
      </w:r>
    </w:p>
    <w:p w14:paraId="641EE22B" w14:textId="77777777" w:rsidR="000449EB" w:rsidRDefault="000449EB" w:rsidP="000449EB">
      <w:r>
        <w:t>Beyond the 24-Hour event other Ultra Marathon events in 2020 have been COVID-19 impacted. The Wyong Ultra was replaced by PaddleNSW’s first virtual race over either 15km or 30kn distances. Again, a number of BGCC paddlers participated in this event on our own waters. The Myall Classic has been postponed and the Hawkesbury Canoe Classic was cancelled. The Morrison 50 is a new event being managed by PaddleNSW on the last weekend in October. The Clarence 100 has also been cancelled for the 2020 event.</w:t>
      </w:r>
    </w:p>
    <w:p w14:paraId="0FD775A6" w14:textId="77777777" w:rsidR="000449EB" w:rsidRDefault="000449EB" w:rsidP="000449EB"/>
    <w:p w14:paraId="57C9159A" w14:textId="77777777" w:rsidR="000449EB" w:rsidRDefault="000449EB" w:rsidP="000449EB">
      <w:r>
        <w:t>Richard Fox</w:t>
      </w:r>
    </w:p>
    <w:p w14:paraId="5F31C3FE" w14:textId="1338D2A6" w:rsidR="00FF474A" w:rsidRDefault="00FF474A" w:rsidP="009D300B">
      <w:pPr>
        <w:spacing w:after="120"/>
        <w:contextualSpacing/>
        <w:rPr>
          <w:b/>
          <w:color w:val="595959" w:themeColor="text1" w:themeTint="A6"/>
          <w:sz w:val="30"/>
          <w:szCs w:val="30"/>
          <w:lang w:val="en-GB" w:eastAsia="ja-JP"/>
        </w:rPr>
      </w:pPr>
    </w:p>
    <w:p w14:paraId="05F5E8F3" w14:textId="45F6600F" w:rsidR="00FF474A" w:rsidRDefault="00FF474A" w:rsidP="009D300B">
      <w:pPr>
        <w:spacing w:after="120"/>
        <w:contextualSpacing/>
        <w:rPr>
          <w:b/>
          <w:color w:val="595959" w:themeColor="text1" w:themeTint="A6"/>
          <w:sz w:val="30"/>
          <w:szCs w:val="30"/>
          <w:lang w:val="en-GB" w:eastAsia="ja-JP"/>
        </w:rPr>
      </w:pPr>
    </w:p>
    <w:p w14:paraId="17CFF89E" w14:textId="20817EB9" w:rsidR="00FF474A" w:rsidRDefault="00FF474A" w:rsidP="009D300B">
      <w:pPr>
        <w:spacing w:after="120"/>
        <w:contextualSpacing/>
        <w:rPr>
          <w:b/>
          <w:color w:val="595959" w:themeColor="text1" w:themeTint="A6"/>
          <w:sz w:val="30"/>
          <w:szCs w:val="30"/>
          <w:lang w:val="en-GB" w:eastAsia="ja-JP"/>
        </w:rPr>
      </w:pPr>
    </w:p>
    <w:p w14:paraId="22E730F6" w14:textId="1A4E1839" w:rsidR="00FF474A" w:rsidRDefault="00FF474A" w:rsidP="009D300B">
      <w:pPr>
        <w:spacing w:after="120"/>
        <w:contextualSpacing/>
        <w:rPr>
          <w:b/>
          <w:color w:val="595959" w:themeColor="text1" w:themeTint="A6"/>
          <w:sz w:val="30"/>
          <w:szCs w:val="30"/>
          <w:lang w:val="en-GB" w:eastAsia="ja-JP"/>
        </w:rPr>
      </w:pPr>
    </w:p>
    <w:p w14:paraId="410407CB" w14:textId="52ABBC5B" w:rsidR="00FF474A" w:rsidRDefault="00FF474A" w:rsidP="009D300B">
      <w:pPr>
        <w:spacing w:after="120"/>
        <w:contextualSpacing/>
        <w:rPr>
          <w:b/>
          <w:color w:val="595959" w:themeColor="text1" w:themeTint="A6"/>
          <w:sz w:val="30"/>
          <w:szCs w:val="30"/>
          <w:lang w:val="en-GB" w:eastAsia="ja-JP"/>
        </w:rPr>
      </w:pPr>
    </w:p>
    <w:p w14:paraId="2165BF16" w14:textId="5760622B" w:rsidR="00FF474A" w:rsidRDefault="00FF474A" w:rsidP="009D300B">
      <w:pPr>
        <w:spacing w:after="120"/>
        <w:contextualSpacing/>
        <w:rPr>
          <w:b/>
          <w:color w:val="595959" w:themeColor="text1" w:themeTint="A6"/>
          <w:sz w:val="30"/>
          <w:szCs w:val="30"/>
          <w:lang w:val="en-GB" w:eastAsia="ja-JP"/>
        </w:rPr>
      </w:pPr>
    </w:p>
    <w:p w14:paraId="27A2E7C9" w14:textId="2FA2CD88" w:rsidR="00FF474A" w:rsidRDefault="00FF474A" w:rsidP="009D300B">
      <w:pPr>
        <w:spacing w:after="120"/>
        <w:contextualSpacing/>
        <w:rPr>
          <w:b/>
          <w:color w:val="595959" w:themeColor="text1" w:themeTint="A6"/>
          <w:sz w:val="30"/>
          <w:szCs w:val="30"/>
          <w:lang w:val="en-GB" w:eastAsia="ja-JP"/>
        </w:rPr>
      </w:pPr>
    </w:p>
    <w:p w14:paraId="13B3A723" w14:textId="6E1F9D30" w:rsidR="00FF474A" w:rsidRDefault="00FF474A" w:rsidP="009D300B">
      <w:pPr>
        <w:spacing w:after="120"/>
        <w:contextualSpacing/>
        <w:rPr>
          <w:b/>
          <w:color w:val="595959" w:themeColor="text1" w:themeTint="A6"/>
          <w:sz w:val="30"/>
          <w:szCs w:val="30"/>
          <w:lang w:val="en-GB" w:eastAsia="ja-JP"/>
        </w:rPr>
      </w:pPr>
    </w:p>
    <w:p w14:paraId="4DDE3279" w14:textId="6043257F" w:rsidR="00FF474A" w:rsidRDefault="00FF474A" w:rsidP="009D300B">
      <w:pPr>
        <w:spacing w:after="120"/>
        <w:contextualSpacing/>
        <w:rPr>
          <w:b/>
          <w:color w:val="595959" w:themeColor="text1" w:themeTint="A6"/>
          <w:sz w:val="30"/>
          <w:szCs w:val="30"/>
          <w:lang w:val="en-GB" w:eastAsia="ja-JP"/>
        </w:rPr>
      </w:pPr>
    </w:p>
    <w:p w14:paraId="0B02554D" w14:textId="738F2E7B" w:rsidR="00FF474A" w:rsidRDefault="00FF474A" w:rsidP="009D300B">
      <w:pPr>
        <w:spacing w:after="120"/>
        <w:contextualSpacing/>
        <w:rPr>
          <w:b/>
          <w:color w:val="595959" w:themeColor="text1" w:themeTint="A6"/>
          <w:sz w:val="30"/>
          <w:szCs w:val="30"/>
          <w:lang w:val="en-GB" w:eastAsia="ja-JP"/>
        </w:rPr>
      </w:pPr>
    </w:p>
    <w:p w14:paraId="56F717C6" w14:textId="6057E0C4" w:rsidR="00FF474A" w:rsidRDefault="00FF474A" w:rsidP="009D300B">
      <w:pPr>
        <w:spacing w:after="120"/>
        <w:contextualSpacing/>
        <w:rPr>
          <w:b/>
          <w:color w:val="595959" w:themeColor="text1" w:themeTint="A6"/>
          <w:sz w:val="30"/>
          <w:szCs w:val="30"/>
          <w:lang w:val="en-GB" w:eastAsia="ja-JP"/>
        </w:rPr>
      </w:pPr>
    </w:p>
    <w:p w14:paraId="2656B73D" w14:textId="67C0788C" w:rsidR="00FF474A" w:rsidRDefault="00FF474A" w:rsidP="009D300B">
      <w:pPr>
        <w:spacing w:after="120"/>
        <w:contextualSpacing/>
        <w:rPr>
          <w:b/>
          <w:color w:val="595959" w:themeColor="text1" w:themeTint="A6"/>
          <w:sz w:val="30"/>
          <w:szCs w:val="30"/>
          <w:lang w:val="en-GB" w:eastAsia="ja-JP"/>
        </w:rPr>
      </w:pPr>
    </w:p>
    <w:p w14:paraId="5DDD8772" w14:textId="16A21288" w:rsidR="00FF474A" w:rsidRDefault="00FF474A" w:rsidP="009D300B">
      <w:pPr>
        <w:spacing w:after="120"/>
        <w:contextualSpacing/>
        <w:rPr>
          <w:b/>
          <w:color w:val="595959" w:themeColor="text1" w:themeTint="A6"/>
          <w:sz w:val="30"/>
          <w:szCs w:val="30"/>
          <w:lang w:val="en-GB" w:eastAsia="ja-JP"/>
        </w:rPr>
      </w:pPr>
    </w:p>
    <w:p w14:paraId="62ADB762" w14:textId="3D610B7C" w:rsidR="00FF474A" w:rsidRDefault="00FF474A" w:rsidP="009D300B">
      <w:pPr>
        <w:spacing w:after="120"/>
        <w:contextualSpacing/>
        <w:rPr>
          <w:b/>
          <w:color w:val="595959" w:themeColor="text1" w:themeTint="A6"/>
          <w:sz w:val="30"/>
          <w:szCs w:val="30"/>
          <w:lang w:val="en-GB" w:eastAsia="ja-JP"/>
        </w:rPr>
      </w:pPr>
    </w:p>
    <w:p w14:paraId="4F026891" w14:textId="2A725852" w:rsidR="00FF474A" w:rsidRDefault="00FF474A" w:rsidP="009D300B">
      <w:pPr>
        <w:spacing w:after="120"/>
        <w:contextualSpacing/>
        <w:rPr>
          <w:b/>
          <w:color w:val="595959" w:themeColor="text1" w:themeTint="A6"/>
          <w:sz w:val="30"/>
          <w:szCs w:val="30"/>
          <w:lang w:val="en-GB" w:eastAsia="ja-JP"/>
        </w:rPr>
      </w:pPr>
    </w:p>
    <w:p w14:paraId="7FB30CDD" w14:textId="13017AA4" w:rsidR="00FF474A" w:rsidRDefault="00FF474A" w:rsidP="009D300B">
      <w:pPr>
        <w:spacing w:after="120"/>
        <w:contextualSpacing/>
        <w:rPr>
          <w:b/>
          <w:color w:val="595959" w:themeColor="text1" w:themeTint="A6"/>
          <w:sz w:val="30"/>
          <w:szCs w:val="30"/>
          <w:lang w:val="en-GB" w:eastAsia="ja-JP"/>
        </w:rPr>
      </w:pPr>
    </w:p>
    <w:p w14:paraId="3ACA9EE6" w14:textId="0A3EB5AD" w:rsidR="00FF474A" w:rsidRDefault="00FF474A" w:rsidP="009D300B">
      <w:pPr>
        <w:spacing w:after="120"/>
        <w:contextualSpacing/>
        <w:rPr>
          <w:b/>
          <w:color w:val="595959" w:themeColor="text1" w:themeTint="A6"/>
          <w:sz w:val="30"/>
          <w:szCs w:val="30"/>
          <w:lang w:val="en-GB" w:eastAsia="ja-JP"/>
        </w:rPr>
      </w:pPr>
    </w:p>
    <w:p w14:paraId="22CC5257" w14:textId="137F98B1" w:rsidR="00FF474A" w:rsidRDefault="00FF474A" w:rsidP="009D300B">
      <w:pPr>
        <w:spacing w:after="120"/>
        <w:contextualSpacing/>
        <w:rPr>
          <w:b/>
          <w:color w:val="595959" w:themeColor="text1" w:themeTint="A6"/>
          <w:sz w:val="30"/>
          <w:szCs w:val="30"/>
          <w:lang w:val="en-GB" w:eastAsia="ja-JP"/>
        </w:rPr>
      </w:pPr>
    </w:p>
    <w:p w14:paraId="211183E9" w14:textId="37FE51AB" w:rsidR="00FF474A" w:rsidRDefault="00FF474A" w:rsidP="009D300B">
      <w:pPr>
        <w:spacing w:after="120"/>
        <w:contextualSpacing/>
        <w:rPr>
          <w:b/>
          <w:color w:val="595959" w:themeColor="text1" w:themeTint="A6"/>
          <w:sz w:val="30"/>
          <w:szCs w:val="30"/>
          <w:lang w:val="en-GB" w:eastAsia="ja-JP"/>
        </w:rPr>
      </w:pPr>
    </w:p>
    <w:p w14:paraId="328FE6A9" w14:textId="5590BD8E" w:rsidR="00FF474A" w:rsidRDefault="00FF474A" w:rsidP="009D300B">
      <w:pPr>
        <w:spacing w:after="120"/>
        <w:contextualSpacing/>
        <w:rPr>
          <w:b/>
          <w:color w:val="595959" w:themeColor="text1" w:themeTint="A6"/>
          <w:sz w:val="30"/>
          <w:szCs w:val="30"/>
          <w:lang w:val="en-GB" w:eastAsia="ja-JP"/>
        </w:rPr>
      </w:pPr>
    </w:p>
    <w:p w14:paraId="2CC4DA76" w14:textId="77777777" w:rsidR="00FF474A" w:rsidRPr="007145B3" w:rsidRDefault="00FF474A" w:rsidP="009D300B">
      <w:pPr>
        <w:spacing w:after="120"/>
        <w:contextualSpacing/>
        <w:rPr>
          <w:b/>
          <w:color w:val="595959" w:themeColor="text1" w:themeTint="A6"/>
          <w:sz w:val="30"/>
          <w:szCs w:val="30"/>
          <w:lang w:val="en-GB" w:eastAsia="ja-JP"/>
        </w:rPr>
      </w:pPr>
    </w:p>
    <w:sectPr w:rsidR="00FF474A" w:rsidRPr="007145B3" w:rsidSect="00E651CC">
      <w:footerReference w:type="default" r:id="rId10"/>
      <w:pgSz w:w="11907" w:h="16839" w:code="9"/>
      <w:pgMar w:top="720" w:right="1440" w:bottom="1800" w:left="1440"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87C27" w14:textId="77777777" w:rsidR="00303A14" w:rsidRDefault="00303A14">
      <w:pPr>
        <w:spacing w:after="0" w:line="240" w:lineRule="auto"/>
      </w:pPr>
      <w:r>
        <w:separator/>
      </w:r>
    </w:p>
  </w:endnote>
  <w:endnote w:type="continuationSeparator" w:id="0">
    <w:p w14:paraId="6736D175" w14:textId="77777777" w:rsidR="00303A14" w:rsidRDefault="0030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699706"/>
      <w:docPartObj>
        <w:docPartGallery w:val="Page Numbers (Bottom of Page)"/>
        <w:docPartUnique/>
      </w:docPartObj>
    </w:sdtPr>
    <w:sdtEndPr>
      <w:rPr>
        <w:noProof/>
      </w:rPr>
    </w:sdtEndPr>
    <w:sdtContent>
      <w:p w14:paraId="038EDCE5" w14:textId="77777777" w:rsidR="00E651CC" w:rsidRDefault="00953756">
        <w:pPr>
          <w:pStyle w:val="Foo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4F286" w14:textId="77777777" w:rsidR="00303A14" w:rsidRDefault="00303A14">
      <w:pPr>
        <w:spacing w:after="0" w:line="240" w:lineRule="auto"/>
      </w:pPr>
      <w:r>
        <w:separator/>
      </w:r>
    </w:p>
  </w:footnote>
  <w:footnote w:type="continuationSeparator" w:id="0">
    <w:p w14:paraId="43376380" w14:textId="77777777" w:rsidR="00303A14" w:rsidRDefault="00303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D1EB0"/>
    <w:multiLevelType w:val="hybridMultilevel"/>
    <w:tmpl w:val="FADEBC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7466E05"/>
    <w:multiLevelType w:val="hybridMultilevel"/>
    <w:tmpl w:val="11D0A20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1F56D4"/>
    <w:multiLevelType w:val="hybridMultilevel"/>
    <w:tmpl w:val="AED6F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FA2BAE"/>
    <w:multiLevelType w:val="hybridMultilevel"/>
    <w:tmpl w:val="805CC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3B377ED"/>
    <w:multiLevelType w:val="hybridMultilevel"/>
    <w:tmpl w:val="FCE43F4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54092176"/>
    <w:multiLevelType w:val="hybridMultilevel"/>
    <w:tmpl w:val="D14E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9F7C2F"/>
    <w:multiLevelType w:val="hybridMultilevel"/>
    <w:tmpl w:val="298C5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DC7C2A"/>
    <w:multiLevelType w:val="hybridMultilevel"/>
    <w:tmpl w:val="4AC6F85C"/>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68BF2803"/>
    <w:multiLevelType w:val="hybridMultilevel"/>
    <w:tmpl w:val="B9AC7D1A"/>
    <w:lvl w:ilvl="0" w:tplc="8CE6B4C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B3805BD"/>
    <w:multiLevelType w:val="hybridMultilevel"/>
    <w:tmpl w:val="83583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0E2BF6"/>
    <w:multiLevelType w:val="hybridMultilevel"/>
    <w:tmpl w:val="4A4A8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B21E53"/>
    <w:multiLevelType w:val="hybridMultilevel"/>
    <w:tmpl w:val="05141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9"/>
  </w:num>
  <w:num w:numId="6">
    <w:abstractNumId w:val="5"/>
  </w:num>
  <w:num w:numId="7">
    <w:abstractNumId w:val="3"/>
  </w:num>
  <w:num w:numId="8">
    <w:abstractNumId w:val="7"/>
  </w:num>
  <w:num w:numId="9">
    <w:abstractNumId w:val="11"/>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D1"/>
    <w:rsid w:val="000004A1"/>
    <w:rsid w:val="00017E44"/>
    <w:rsid w:val="000449EB"/>
    <w:rsid w:val="0010003C"/>
    <w:rsid w:val="00121C8B"/>
    <w:rsid w:val="001C6BAA"/>
    <w:rsid w:val="00213DF7"/>
    <w:rsid w:val="00253BBA"/>
    <w:rsid w:val="00262B30"/>
    <w:rsid w:val="002B4CA8"/>
    <w:rsid w:val="00303A14"/>
    <w:rsid w:val="00350FE3"/>
    <w:rsid w:val="00391A3D"/>
    <w:rsid w:val="00404EEE"/>
    <w:rsid w:val="00494A70"/>
    <w:rsid w:val="004A17E1"/>
    <w:rsid w:val="004B58F8"/>
    <w:rsid w:val="00543695"/>
    <w:rsid w:val="005568E3"/>
    <w:rsid w:val="00557EED"/>
    <w:rsid w:val="005D39C8"/>
    <w:rsid w:val="0068714C"/>
    <w:rsid w:val="007145B3"/>
    <w:rsid w:val="0080506C"/>
    <w:rsid w:val="008225A6"/>
    <w:rsid w:val="00953756"/>
    <w:rsid w:val="009A27B1"/>
    <w:rsid w:val="009C1F98"/>
    <w:rsid w:val="009C4F18"/>
    <w:rsid w:val="009D300B"/>
    <w:rsid w:val="009D5556"/>
    <w:rsid w:val="00A60A8E"/>
    <w:rsid w:val="00AB07D1"/>
    <w:rsid w:val="00B46024"/>
    <w:rsid w:val="00B87986"/>
    <w:rsid w:val="00B97C00"/>
    <w:rsid w:val="00CB3849"/>
    <w:rsid w:val="00CD26C9"/>
    <w:rsid w:val="00D739D4"/>
    <w:rsid w:val="00E70DF8"/>
    <w:rsid w:val="00EA773B"/>
    <w:rsid w:val="00EE6848"/>
    <w:rsid w:val="00F06C11"/>
    <w:rsid w:val="00F870C8"/>
    <w:rsid w:val="00FE3918"/>
    <w:rsid w:val="00FF47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1FBD"/>
  <w15:chartTrackingRefBased/>
  <w15:docId w15:val="{8750B7B9-B81C-47BC-9C43-202BB91A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4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5B3"/>
  </w:style>
  <w:style w:type="table" w:styleId="TableGrid">
    <w:name w:val="Table Grid"/>
    <w:basedOn w:val="TableNormal"/>
    <w:uiPriority w:val="59"/>
    <w:rsid w:val="007145B3"/>
    <w:pPr>
      <w:spacing w:after="0" w:line="240" w:lineRule="auto"/>
    </w:pPr>
    <w:rPr>
      <w:color w:val="595959" w:themeColor="text1" w:themeTint="A6"/>
      <w:sz w:val="30"/>
      <w:szCs w:val="3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695"/>
    <w:pPr>
      <w:ind w:left="720"/>
      <w:contextualSpacing/>
    </w:pPr>
  </w:style>
  <w:style w:type="paragraph" w:styleId="Header">
    <w:name w:val="header"/>
    <w:basedOn w:val="Normal"/>
    <w:link w:val="HeaderChar"/>
    <w:uiPriority w:val="99"/>
    <w:unhideWhenUsed/>
    <w:rsid w:val="00FF4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74A"/>
  </w:style>
  <w:style w:type="paragraph" w:styleId="NoSpacing">
    <w:name w:val="No Spacing"/>
    <w:uiPriority w:val="1"/>
    <w:qFormat/>
    <w:rsid w:val="00FF474A"/>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214980">
      <w:bodyDiv w:val="1"/>
      <w:marLeft w:val="0"/>
      <w:marRight w:val="0"/>
      <w:marTop w:val="0"/>
      <w:marBottom w:val="0"/>
      <w:divBdr>
        <w:top w:val="none" w:sz="0" w:space="0" w:color="auto"/>
        <w:left w:val="none" w:sz="0" w:space="0" w:color="auto"/>
        <w:bottom w:val="none" w:sz="0" w:space="0" w:color="auto"/>
        <w:right w:val="none" w:sz="0" w:space="0" w:color="auto"/>
      </w:divBdr>
      <w:divsChild>
        <w:div w:id="141173289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CDBFE-A7A0-4104-A1ED-69C314D5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Ashton</dc:creator>
  <cp:keywords/>
  <dc:description/>
  <cp:lastModifiedBy>Patricia Ashton</cp:lastModifiedBy>
  <cp:revision>5</cp:revision>
  <dcterms:created xsi:type="dcterms:W3CDTF">2020-10-07T06:30:00Z</dcterms:created>
  <dcterms:modified xsi:type="dcterms:W3CDTF">2020-10-08T06:20:00Z</dcterms:modified>
</cp:coreProperties>
</file>