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A5" w:rsidRDefault="003D23A5" w:rsidP="003D23A5">
      <w:pPr>
        <w:pStyle w:val="Heading1"/>
        <w:jc w:val="center"/>
      </w:pPr>
      <w:r w:rsidRPr="009D776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0.65pt;margin-top:0;width:152.6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" filled="f" stroked="f">
            <v:textbox>
              <w:txbxContent>
                <w:p w:rsidR="003D23A5" w:rsidRDefault="003D23A5" w:rsidP="003D23A5">
                  <w:r w:rsidRPr="00F21259">
                    <w:rPr>
                      <w:noProof/>
                    </w:rPr>
                    <w:drawing>
                      <wp:inline distT="0" distB="0" distL="0" distR="0">
                        <wp:extent cx="1755775" cy="194246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5775" cy="1942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D23A5" w:rsidRDefault="003D23A5" w:rsidP="003D23A5">
      <w:pPr>
        <w:pStyle w:val="Heading1"/>
        <w:jc w:val="center"/>
      </w:pPr>
      <w:r>
        <w:t>Burley Griffin Canoe Club Inc</w:t>
      </w:r>
      <w:proofErr w:type="gramStart"/>
      <w:r>
        <w:t>.</w:t>
      </w:r>
      <w:proofErr w:type="gramEnd"/>
      <w:r>
        <w:br/>
        <w:t>Annual General Meeting</w:t>
      </w:r>
      <w:r>
        <w:br/>
        <w:t>7 September 2017</w:t>
      </w:r>
      <w:r>
        <w:br/>
        <w:t>Agenda</w:t>
      </w:r>
    </w:p>
    <w:p w:rsidR="003D23A5" w:rsidRDefault="003D23A5" w:rsidP="003D23A5">
      <w:pPr>
        <w:pStyle w:val="ListParagraph"/>
        <w:numPr>
          <w:ilvl w:val="0"/>
          <w:numId w:val="1"/>
        </w:numPr>
      </w:pPr>
      <w:r>
        <w:t>Welcome</w:t>
      </w:r>
    </w:p>
    <w:p w:rsidR="003D23A5" w:rsidRPr="00FF1417" w:rsidRDefault="003D23A5" w:rsidP="003D23A5">
      <w:pPr>
        <w:pStyle w:val="ListParagraph"/>
        <w:ind w:left="0"/>
        <w:rPr>
          <w:b/>
          <w:sz w:val="24"/>
          <w:szCs w:val="24"/>
        </w:rPr>
      </w:pPr>
      <w:r w:rsidRPr="00FF1417">
        <w:rPr>
          <w:b/>
          <w:sz w:val="24"/>
          <w:szCs w:val="24"/>
        </w:rPr>
        <w:t>Attendees:</w:t>
      </w:r>
    </w:p>
    <w:p w:rsidR="003D23A5" w:rsidRDefault="003D23A5" w:rsidP="003D23A5">
      <w:pPr>
        <w:pStyle w:val="ListParagraph"/>
        <w:ind w:left="0"/>
        <w:rPr>
          <w:b/>
          <w:sz w:val="24"/>
          <w:szCs w:val="24"/>
        </w:rPr>
      </w:pPr>
      <w:r w:rsidRPr="00FF1417">
        <w:rPr>
          <w:b/>
          <w:sz w:val="24"/>
          <w:szCs w:val="24"/>
        </w:rPr>
        <w:t>Apologies</w:t>
      </w:r>
    </w:p>
    <w:p w:rsidR="003D23A5" w:rsidRPr="00FF1417" w:rsidRDefault="003D23A5" w:rsidP="003D23A5">
      <w:pPr>
        <w:pStyle w:val="ListParagraph"/>
        <w:ind w:left="0"/>
        <w:rPr>
          <w:b/>
          <w:sz w:val="24"/>
          <w:szCs w:val="24"/>
        </w:rPr>
      </w:pPr>
    </w:p>
    <w:p w:rsidR="003D23A5" w:rsidRDefault="003D23A5" w:rsidP="003D23A5">
      <w:pPr>
        <w:pStyle w:val="ListParagraph"/>
        <w:numPr>
          <w:ilvl w:val="0"/>
          <w:numId w:val="1"/>
        </w:numPr>
      </w:pPr>
      <w:r>
        <w:t>Minutes from previous AGM meeting (11th September 2016)</w:t>
      </w:r>
    </w:p>
    <w:p w:rsidR="003D23A5" w:rsidRPr="008E7620" w:rsidRDefault="003D23A5" w:rsidP="003D23A5">
      <w:pPr>
        <w:pStyle w:val="ListParagraph"/>
        <w:keepNext/>
        <w:numPr>
          <w:ilvl w:val="0"/>
          <w:numId w:val="1"/>
        </w:numPr>
        <w:rPr>
          <w:b/>
        </w:rPr>
      </w:pPr>
      <w:r w:rsidRPr="008E7620">
        <w:rPr>
          <w:b/>
        </w:rPr>
        <w:t>Reports</w:t>
      </w:r>
    </w:p>
    <w:p w:rsidR="003D23A5" w:rsidRPr="00EF76C3" w:rsidRDefault="003D23A5" w:rsidP="003D23A5">
      <w:pPr>
        <w:pStyle w:val="ListParagraph"/>
        <w:keepNext/>
        <w:numPr>
          <w:ilvl w:val="1"/>
          <w:numId w:val="1"/>
        </w:numPr>
        <w:rPr>
          <w:i/>
          <w:sz w:val="28"/>
          <w:szCs w:val="28"/>
        </w:rPr>
      </w:pPr>
      <w:r w:rsidRPr="00FF1417">
        <w:rPr>
          <w:i/>
          <w:sz w:val="28"/>
          <w:szCs w:val="28"/>
        </w:rPr>
        <w:t>President’s Report:</w:t>
      </w:r>
    </w:p>
    <w:p w:rsidR="003D23A5" w:rsidRPr="00FF1417" w:rsidRDefault="003D23A5" w:rsidP="003D23A5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FF1417">
        <w:rPr>
          <w:i/>
          <w:sz w:val="28"/>
          <w:szCs w:val="28"/>
        </w:rPr>
        <w:t>Treasurer’s Report</w:t>
      </w:r>
    </w:p>
    <w:p w:rsidR="003D23A5" w:rsidRDefault="003D23A5" w:rsidP="003D23A5">
      <w:pPr>
        <w:pStyle w:val="ListParagraph"/>
        <w:ind w:left="0"/>
        <w:rPr>
          <w:sz w:val="24"/>
          <w:szCs w:val="24"/>
        </w:rPr>
      </w:pPr>
    </w:p>
    <w:p w:rsidR="003D23A5" w:rsidRPr="00FF1417" w:rsidRDefault="003D23A5" w:rsidP="003D23A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  <w:szCs w:val="24"/>
        </w:rPr>
      </w:pPr>
      <w:r w:rsidRPr="00FF1417">
        <w:rPr>
          <w:sz w:val="24"/>
          <w:szCs w:val="24"/>
          <w:u w:val="single"/>
        </w:rPr>
        <w:t>Recommendation</w:t>
      </w:r>
      <w:r w:rsidRPr="00FF1417">
        <w:rPr>
          <w:sz w:val="24"/>
          <w:szCs w:val="24"/>
        </w:rPr>
        <w:t>: that the next Committee consider forming a strategic planning sub-committee to help develop the next club strategic plan.</w:t>
      </w:r>
    </w:p>
    <w:p w:rsidR="003D23A5" w:rsidRPr="00FF1417" w:rsidRDefault="003D23A5" w:rsidP="003D23A5">
      <w:pPr>
        <w:pStyle w:val="ListParagraph"/>
        <w:ind w:left="0"/>
        <w:rPr>
          <w:sz w:val="24"/>
          <w:szCs w:val="24"/>
        </w:rPr>
      </w:pPr>
    </w:p>
    <w:p w:rsidR="003D23A5" w:rsidRPr="00FF1417" w:rsidRDefault="003D23A5" w:rsidP="003D23A5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FF1417">
        <w:rPr>
          <w:i/>
          <w:sz w:val="28"/>
          <w:szCs w:val="28"/>
        </w:rPr>
        <w:t>Boat Captain’s Report</w:t>
      </w:r>
    </w:p>
    <w:p w:rsidR="003D23A5" w:rsidRPr="007119F1" w:rsidRDefault="003D23A5" w:rsidP="007119F1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7119F1">
        <w:rPr>
          <w:i/>
          <w:sz w:val="28"/>
          <w:szCs w:val="28"/>
        </w:rPr>
        <w:t>Safety and Training Report</w:t>
      </w:r>
    </w:p>
    <w:p w:rsidR="003D23A5" w:rsidRDefault="003D23A5" w:rsidP="003D23A5">
      <w:pPr>
        <w:pStyle w:val="ListParagraph"/>
        <w:ind w:left="0"/>
        <w:rPr>
          <w:sz w:val="24"/>
          <w:szCs w:val="24"/>
        </w:rPr>
      </w:pPr>
    </w:p>
    <w:p w:rsidR="003D23A5" w:rsidRDefault="003D23A5" w:rsidP="003D23A5">
      <w:pPr>
        <w:pStyle w:val="ListParagraph"/>
        <w:keepNext/>
        <w:numPr>
          <w:ilvl w:val="0"/>
          <w:numId w:val="1"/>
        </w:numPr>
        <w:rPr>
          <w:b/>
        </w:rPr>
      </w:pPr>
      <w:r w:rsidRPr="00FF1417">
        <w:rPr>
          <w:b/>
        </w:rPr>
        <w:t>Convener Reports: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Marathon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Canoe Polo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SUP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Bay Area Kayakers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Ocean Racing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Membership Secretary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Triathlon</w:t>
      </w:r>
    </w:p>
    <w:p w:rsidR="003D23A5" w:rsidRDefault="003D23A5" w:rsidP="003D23A5">
      <w:pPr>
        <w:pStyle w:val="ListParagraph"/>
        <w:keepNext/>
        <w:rPr>
          <w:b/>
        </w:rPr>
      </w:pPr>
      <w:r>
        <w:rPr>
          <w:b/>
        </w:rPr>
        <w:t>Beginners</w:t>
      </w:r>
    </w:p>
    <w:p w:rsidR="007119F1" w:rsidRPr="00EC0E4A" w:rsidRDefault="007119F1" w:rsidP="003D23A5">
      <w:pPr>
        <w:pStyle w:val="ListParagraph"/>
        <w:keepNext/>
        <w:rPr>
          <w:b/>
        </w:rPr>
      </w:pPr>
    </w:p>
    <w:p w:rsidR="003D23A5" w:rsidRPr="00B55D9F" w:rsidRDefault="003D23A5" w:rsidP="003D23A5">
      <w:pPr>
        <w:pStyle w:val="ListParagraph"/>
        <w:keepNext/>
        <w:numPr>
          <w:ilvl w:val="0"/>
          <w:numId w:val="1"/>
        </w:numPr>
        <w:rPr>
          <w:b/>
        </w:rPr>
      </w:pPr>
      <w:r w:rsidRPr="00B55D9F">
        <w:rPr>
          <w:b/>
        </w:rPr>
        <w:t>Shed Extension Sub-Committee Report</w:t>
      </w:r>
    </w:p>
    <w:p w:rsidR="003D23A5" w:rsidRPr="00C52E9E" w:rsidRDefault="003D23A5" w:rsidP="003D23A5">
      <w:pPr>
        <w:pStyle w:val="ListParagraph"/>
        <w:ind w:left="0"/>
        <w:rPr>
          <w:sz w:val="24"/>
          <w:szCs w:val="24"/>
        </w:rPr>
      </w:pPr>
    </w:p>
    <w:p w:rsidR="003D23A5" w:rsidRPr="00B55D9F" w:rsidRDefault="003D23A5" w:rsidP="003D23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5D9F">
        <w:rPr>
          <w:b/>
        </w:rPr>
        <w:lastRenderedPageBreak/>
        <w:t>Proposed Constitutional Change</w:t>
      </w:r>
    </w:p>
    <w:p w:rsidR="003D23A5" w:rsidRPr="003D23A5" w:rsidRDefault="003D23A5" w:rsidP="003D23A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22222"/>
          <w:sz w:val="24"/>
          <w:szCs w:val="24"/>
        </w:rPr>
      </w:pPr>
      <w:proofErr w:type="gramStart"/>
      <w:r w:rsidRPr="003D23A5">
        <w:rPr>
          <w:rFonts w:ascii="Arial" w:eastAsia="Times New Roman" w:hAnsi="Arial" w:cs="Arial"/>
          <w:i/>
          <w:color w:val="222222"/>
          <w:sz w:val="24"/>
          <w:szCs w:val="24"/>
        </w:rPr>
        <w:t>to</w:t>
      </w:r>
      <w:proofErr w:type="gramEnd"/>
      <w:r w:rsidRPr="003D23A5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insert a new section  8. </w:t>
      </w:r>
      <w:proofErr w:type="gramStart"/>
      <w:r w:rsidRPr="003D23A5">
        <w:rPr>
          <w:rFonts w:ascii="Arial" w:eastAsia="Times New Roman" w:hAnsi="Arial" w:cs="Arial"/>
          <w:i/>
          <w:color w:val="222222"/>
          <w:sz w:val="24"/>
          <w:szCs w:val="24"/>
        </w:rPr>
        <w:t>viii</w:t>
      </w:r>
      <w:proofErr w:type="gramEnd"/>
      <w:r w:rsidRPr="003D23A5">
        <w:rPr>
          <w:rFonts w:ascii="Arial" w:eastAsia="Times New Roman" w:hAnsi="Arial" w:cs="Arial"/>
          <w:i/>
          <w:color w:val="222222"/>
          <w:sz w:val="24"/>
          <w:szCs w:val="24"/>
        </w:rPr>
        <w:t>:</w:t>
      </w:r>
    </w:p>
    <w:p w:rsidR="003D23A5" w:rsidRPr="003D23A5" w:rsidRDefault="003D23A5" w:rsidP="003D23A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23A5" w:rsidRDefault="003D23A5" w:rsidP="003D23A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3D23A5">
        <w:rPr>
          <w:rFonts w:ascii="Arial" w:eastAsia="Times New Roman" w:hAnsi="Arial" w:cs="Arial"/>
          <w:i/>
          <w:color w:val="222222"/>
          <w:sz w:val="24"/>
          <w:szCs w:val="24"/>
        </w:rPr>
        <w:t>Proxy votes will be accepted in writing, to be cast by the presiding officer as instructed by the voter.</w:t>
      </w:r>
    </w:p>
    <w:p w:rsidR="003D23A5" w:rsidRPr="007119F1" w:rsidRDefault="003D23A5" w:rsidP="007119F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3D23A5" w:rsidRPr="00F17B6B" w:rsidRDefault="003D23A5" w:rsidP="003D23A5">
      <w:pPr>
        <w:pStyle w:val="ListParagraph"/>
        <w:rPr>
          <w:sz w:val="28"/>
          <w:szCs w:val="28"/>
        </w:rPr>
      </w:pPr>
    </w:p>
    <w:p w:rsidR="003D23A5" w:rsidRPr="00B662E2" w:rsidRDefault="003D23A5" w:rsidP="00B662E2">
      <w:pPr>
        <w:pStyle w:val="ListParagraph"/>
        <w:numPr>
          <w:ilvl w:val="0"/>
          <w:numId w:val="1"/>
        </w:numPr>
        <w:rPr>
          <w:b/>
        </w:rPr>
      </w:pPr>
      <w:r w:rsidRPr="00B662E2">
        <w:rPr>
          <w:b/>
          <w:sz w:val="28"/>
          <w:szCs w:val="28"/>
        </w:rPr>
        <w:t>Request for additional funding for shed extension</w:t>
      </w:r>
    </w:p>
    <w:p w:rsidR="00B662E2" w:rsidRDefault="00B662E2" w:rsidP="00B662E2">
      <w:pPr>
        <w:pStyle w:val="ListParagraph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9E0B14">
        <w:rPr>
          <w:rFonts w:ascii="Arial" w:eastAsia="Times New Roman" w:hAnsi="Arial" w:cs="Arial"/>
          <w:i/>
          <w:color w:val="222222"/>
          <w:sz w:val="24"/>
          <w:szCs w:val="24"/>
        </w:rPr>
        <w:t>request club membership to authorise additional expenditure of u</w:t>
      </w:r>
      <w:r w:rsidRPr="00E303A8">
        <w:rPr>
          <w:rFonts w:ascii="Arial" w:eastAsia="Times New Roman" w:hAnsi="Arial" w:cs="Arial"/>
          <w:i/>
          <w:color w:val="222222"/>
          <w:sz w:val="24"/>
          <w:szCs w:val="24"/>
        </w:rPr>
        <w:t>p to $24</w:t>
      </w:r>
      <w:r w:rsidRPr="009E0B14">
        <w:rPr>
          <w:rFonts w:ascii="Arial" w:eastAsia="Times New Roman" w:hAnsi="Arial" w:cs="Arial"/>
          <w:i/>
          <w:color w:val="222222"/>
          <w:sz w:val="24"/>
          <w:szCs w:val="24"/>
        </w:rPr>
        <w:t>,000 for stage III of the BGCC club shed extension and fit out in accordance with subsection 3(viii)(c) of the constitution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’</w:t>
      </w:r>
    </w:p>
    <w:p w:rsidR="00B662E2" w:rsidRDefault="00B662E2" w:rsidP="00B662E2">
      <w:pPr>
        <w:pStyle w:val="ListParagraph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B662E2" w:rsidRPr="00B662E2" w:rsidRDefault="00B662E2" w:rsidP="00B662E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B662E2">
        <w:rPr>
          <w:b/>
          <w:sz w:val="28"/>
          <w:szCs w:val="28"/>
        </w:rPr>
        <w:t xml:space="preserve">Other Business </w:t>
      </w:r>
    </w:p>
    <w:p w:rsidR="00B662E2" w:rsidRPr="00B662E2" w:rsidRDefault="00B662E2" w:rsidP="00B662E2">
      <w:pPr>
        <w:pStyle w:val="ListParagraph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3D23A5" w:rsidRPr="00F17B6B" w:rsidRDefault="003D23A5" w:rsidP="003D23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7B6B">
        <w:rPr>
          <w:sz w:val="28"/>
          <w:szCs w:val="28"/>
        </w:rPr>
        <w:t>Committee Election</w:t>
      </w:r>
    </w:p>
    <w:p w:rsidR="003D23A5" w:rsidRDefault="003D23A5" w:rsidP="003D23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7B6B">
        <w:rPr>
          <w:sz w:val="24"/>
          <w:szCs w:val="24"/>
        </w:rPr>
        <w:t>Nominations and election for the Public Officer;</w:t>
      </w:r>
    </w:p>
    <w:p w:rsidR="00B662E2" w:rsidRDefault="00B662E2" w:rsidP="00B662E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   The Public Office dissolves the committee</w:t>
      </w:r>
    </w:p>
    <w:p w:rsidR="003D23A5" w:rsidRPr="001061FE" w:rsidRDefault="00B662E2" w:rsidP="00B662E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</w:t>
      </w:r>
      <w:r w:rsidR="003D23A5" w:rsidRPr="001061FE">
        <w:rPr>
          <w:sz w:val="24"/>
          <w:szCs w:val="24"/>
        </w:rPr>
        <w:t xml:space="preserve"> Public Officer, in accordance with section 9 of the BGCC Constitution relating to annual general meetings, I declare the current committee dissolved and I advise that I will proceed to conduct an election for office bearers and other club positions.</w:t>
      </w:r>
    </w:p>
    <w:p w:rsidR="00B662E2" w:rsidRDefault="00B662E2" w:rsidP="003D23A5">
      <w:pPr>
        <w:rPr>
          <w:sz w:val="24"/>
          <w:szCs w:val="24"/>
        </w:rPr>
      </w:pPr>
    </w:p>
    <w:p w:rsidR="003D23A5" w:rsidRPr="001061FE" w:rsidRDefault="003D23A5" w:rsidP="003D23A5">
      <w:pPr>
        <w:rPr>
          <w:sz w:val="24"/>
          <w:szCs w:val="24"/>
        </w:rPr>
      </w:pPr>
      <w:r w:rsidRPr="001061FE">
        <w:rPr>
          <w:sz w:val="24"/>
          <w:szCs w:val="24"/>
        </w:rPr>
        <w:t xml:space="preserve">Nominations can also be accepted at this meeting. I remind the meeting that only current members are eligible for nomination and that they can be nominated and seconded and voted on only by current members. </w:t>
      </w:r>
    </w:p>
    <w:p w:rsidR="003D23A5" w:rsidRPr="00B662E2" w:rsidRDefault="003D23A5" w:rsidP="00B662E2">
      <w:pPr>
        <w:rPr>
          <w:sz w:val="24"/>
          <w:szCs w:val="24"/>
        </w:rPr>
      </w:pPr>
      <w:r w:rsidRPr="001061FE">
        <w:rPr>
          <w:sz w:val="24"/>
          <w:szCs w:val="24"/>
        </w:rPr>
        <w:t>Are there any nominations for positions from the meeting?</w:t>
      </w:r>
    </w:p>
    <w:p w:rsidR="003D23A5" w:rsidRPr="001061FE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Pr="001061FE">
        <w:rPr>
          <w:sz w:val="24"/>
          <w:szCs w:val="24"/>
        </w:rPr>
        <w:t>PROCEED TO VOTING ON NOMINATED MEMBERS</w:t>
      </w:r>
      <w:r>
        <w:rPr>
          <w:sz w:val="24"/>
          <w:szCs w:val="24"/>
        </w:rPr>
        <w:t xml:space="preserve"> for the Committee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4"/>
        <w:gridCol w:w="1804"/>
      </w:tblGrid>
      <w:tr w:rsidR="003D23A5" w:rsidRPr="003D1725" w:rsidTr="00E617C0">
        <w:tc>
          <w:tcPr>
            <w:tcW w:w="1803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D1725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803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D1725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803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D1725">
              <w:rPr>
                <w:b/>
                <w:sz w:val="24"/>
                <w:szCs w:val="24"/>
              </w:rPr>
              <w:t>Nominator</w:t>
            </w:r>
          </w:p>
        </w:tc>
        <w:tc>
          <w:tcPr>
            <w:tcW w:w="1804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D1725">
              <w:rPr>
                <w:b/>
                <w:sz w:val="24"/>
                <w:szCs w:val="24"/>
              </w:rPr>
              <w:t>Seconded</w:t>
            </w:r>
          </w:p>
        </w:tc>
        <w:tc>
          <w:tcPr>
            <w:tcW w:w="1804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3D23A5" w:rsidTr="00E617C0"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President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Pr="00F17B6B" w:rsidRDefault="003D23A5" w:rsidP="00E617C0">
            <w:pPr>
              <w:pStyle w:val="ListParagraph"/>
              <w:ind w:left="0"/>
              <w:rPr>
                <w:sz w:val="20"/>
                <w:szCs w:val="20"/>
              </w:rPr>
            </w:pPr>
            <w:r w:rsidRPr="00F17B6B">
              <w:rPr>
                <w:sz w:val="20"/>
                <w:szCs w:val="20"/>
              </w:rPr>
              <w:t>Training and Safety Officer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 Captain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sz w:val="21"/>
                <w:szCs w:val="21"/>
              </w:rPr>
            </w:pPr>
            <w:r w:rsidRPr="003D1725">
              <w:rPr>
                <w:sz w:val="21"/>
                <w:szCs w:val="21"/>
              </w:rPr>
              <w:t>Ordinary Member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Pr="003D1725" w:rsidRDefault="003D23A5" w:rsidP="00E617C0">
            <w:pPr>
              <w:pStyle w:val="ListParagraph"/>
              <w:ind w:left="0"/>
              <w:rPr>
                <w:sz w:val="21"/>
                <w:szCs w:val="21"/>
              </w:rPr>
            </w:pPr>
            <w:r w:rsidRPr="003D1725">
              <w:rPr>
                <w:sz w:val="21"/>
                <w:szCs w:val="21"/>
              </w:rPr>
              <w:t>Ordinary Member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D23A5" w:rsidRPr="00F17B6B" w:rsidRDefault="003D23A5" w:rsidP="003D23A5">
      <w:pPr>
        <w:pStyle w:val="ListParagraph"/>
        <w:ind w:left="0"/>
        <w:rPr>
          <w:sz w:val="24"/>
          <w:szCs w:val="24"/>
        </w:rPr>
      </w:pPr>
    </w:p>
    <w:p w:rsidR="003D23A5" w:rsidRDefault="003D23A5" w:rsidP="003D23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F7804">
        <w:rPr>
          <w:sz w:val="24"/>
          <w:szCs w:val="24"/>
        </w:rPr>
        <w:t>Nominations and voting / agreement for non-committee positions.</w:t>
      </w:r>
    </w:p>
    <w:tbl>
      <w:tblPr>
        <w:tblStyle w:val="TableGrid"/>
        <w:tblW w:w="0" w:type="auto"/>
        <w:tblLook w:val="04A0"/>
      </w:tblPr>
      <w:tblGrid>
        <w:gridCol w:w="4508"/>
        <w:gridCol w:w="4509"/>
      </w:tblGrid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</w:t>
            </w: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Officer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rep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Webmaster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Boat Captain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Canoe Polo 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- </w:t>
            </w:r>
            <w:proofErr w:type="spellStart"/>
            <w:r>
              <w:rPr>
                <w:sz w:val="24"/>
                <w:szCs w:val="24"/>
              </w:rPr>
              <w:t>ww</w:t>
            </w:r>
            <w:proofErr w:type="spellEnd"/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Convener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4508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Publicity and Sponsorship</w:t>
            </w:r>
          </w:p>
        </w:tc>
        <w:tc>
          <w:tcPr>
            <w:tcW w:w="4509" w:type="dxa"/>
          </w:tcPr>
          <w:p w:rsidR="003D23A5" w:rsidRDefault="003D23A5" w:rsidP="00E617C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D23A5" w:rsidRDefault="003D23A5" w:rsidP="003D23A5">
      <w:pPr>
        <w:pStyle w:val="ListParagraph"/>
        <w:ind w:left="0"/>
        <w:rPr>
          <w:sz w:val="24"/>
          <w:szCs w:val="24"/>
        </w:rPr>
      </w:pPr>
    </w:p>
    <w:p w:rsidR="00B662E2" w:rsidRDefault="003D23A5" w:rsidP="00B662E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new Committee and Conveners were welcomed</w:t>
      </w:r>
    </w:p>
    <w:p w:rsidR="003D23A5" w:rsidRPr="00B662E2" w:rsidRDefault="003D23A5" w:rsidP="00B662E2">
      <w:pPr>
        <w:pStyle w:val="ListParagraph"/>
        <w:ind w:left="0"/>
        <w:rPr>
          <w:sz w:val="24"/>
          <w:szCs w:val="24"/>
        </w:rPr>
      </w:pPr>
      <w:r>
        <w:t xml:space="preserve">Meeting Closure: </w:t>
      </w: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3A5" w:rsidRPr="00E943C9" w:rsidRDefault="003D23A5" w:rsidP="003D23A5">
      <w:pPr>
        <w:rPr>
          <w:b/>
          <w:sz w:val="28"/>
          <w:szCs w:val="28"/>
        </w:rPr>
      </w:pPr>
      <w:r w:rsidRPr="00E943C9">
        <w:rPr>
          <w:b/>
          <w:sz w:val="28"/>
          <w:szCs w:val="28"/>
        </w:rPr>
        <w:lastRenderedPageBreak/>
        <w:t>Attachments:</w:t>
      </w:r>
    </w:p>
    <w:p w:rsidR="003D23A5" w:rsidRPr="00E943C9" w:rsidRDefault="003D23A5" w:rsidP="003D23A5">
      <w:pPr>
        <w:rPr>
          <w:b/>
          <w:sz w:val="24"/>
          <w:szCs w:val="24"/>
        </w:rPr>
      </w:pPr>
      <w:proofErr w:type="gramStart"/>
      <w:r w:rsidRPr="00E943C9">
        <w:rPr>
          <w:b/>
          <w:sz w:val="24"/>
          <w:szCs w:val="24"/>
        </w:rPr>
        <w:t>1.BGCC</w:t>
      </w:r>
      <w:proofErr w:type="gramEnd"/>
      <w:r w:rsidRPr="00E943C9">
        <w:rPr>
          <w:b/>
          <w:sz w:val="24"/>
          <w:szCs w:val="24"/>
        </w:rPr>
        <w:t xml:space="preserve"> proposed constitutional changes re financial management</w:t>
      </w:r>
    </w:p>
    <w:p w:rsidR="003D23A5" w:rsidRPr="00E943C9" w:rsidRDefault="003D23A5" w:rsidP="003D23A5">
      <w:pPr>
        <w:pStyle w:val="ListParagraph"/>
        <w:numPr>
          <w:ilvl w:val="0"/>
          <w:numId w:val="13"/>
        </w:numPr>
        <w:spacing w:after="0" w:line="240" w:lineRule="auto"/>
        <w:rPr>
          <w:sz w:val="22"/>
          <w:szCs w:val="22"/>
          <w:lang w:val="en-AU"/>
        </w:rPr>
      </w:pPr>
      <w:r w:rsidRPr="00E943C9">
        <w:rPr>
          <w:sz w:val="22"/>
          <w:szCs w:val="22"/>
          <w:lang w:val="en-AU"/>
        </w:rPr>
        <w:t>FINANCES</w:t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sz w:val="22"/>
          <w:szCs w:val="22"/>
          <w:lang w:val="en-AU"/>
        </w:rPr>
      </w:pPr>
      <w:r w:rsidRPr="00E943C9">
        <w:rPr>
          <w:sz w:val="22"/>
          <w:szCs w:val="22"/>
          <w:lang w:val="en-AU"/>
        </w:rPr>
        <w:t>All monies of the Club shall be paid to the credit of the Club and shall be accountable to the Treasurer of the Club.</w:t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lang w:val="en-AU"/>
        </w:rPr>
        <w:t>All expenditure of club monies must be in accordance with the rules of the Club.</w:t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sz w:val="22"/>
          <w:szCs w:val="22"/>
          <w:lang w:val="en-AU"/>
        </w:rPr>
        <w:t xml:space="preserve">Any such accounts shall be operated on by any </w:t>
      </w:r>
      <w:r w:rsidRPr="00E943C9">
        <w:rPr>
          <w:strike/>
          <w:sz w:val="22"/>
          <w:szCs w:val="22"/>
          <w:lang w:val="en-AU"/>
        </w:rPr>
        <w:t>two</w:t>
      </w:r>
      <w:r w:rsidRPr="00E943C9">
        <w:rPr>
          <w:sz w:val="22"/>
          <w:szCs w:val="22"/>
          <w:lang w:val="en-AU"/>
        </w:rPr>
        <w:t xml:space="preserve"> one signature</w:t>
      </w:r>
      <w:r w:rsidRPr="00E943C9">
        <w:rPr>
          <w:strike/>
          <w:sz w:val="22"/>
          <w:szCs w:val="22"/>
          <w:lang w:val="en-AU"/>
        </w:rPr>
        <w:t>s</w:t>
      </w:r>
      <w:r w:rsidRPr="00E943C9">
        <w:rPr>
          <w:sz w:val="22"/>
          <w:szCs w:val="22"/>
          <w:lang w:val="en-AU"/>
        </w:rPr>
        <w:t xml:space="preserve"> of the President, Vice President, Secretary and Treasurer, </w:t>
      </w:r>
      <w:r w:rsidRPr="00E943C9">
        <w:rPr>
          <w:color w:val="FF0000"/>
          <w:sz w:val="22"/>
          <w:szCs w:val="22"/>
          <w:lang w:val="en-AU"/>
        </w:rPr>
        <w:t xml:space="preserve">following internal Club authorisation as set out in Clause </w:t>
      </w:r>
      <w:proofErr w:type="gramStart"/>
      <w:r w:rsidRPr="00E943C9">
        <w:rPr>
          <w:color w:val="FF0000"/>
          <w:sz w:val="22"/>
          <w:szCs w:val="22"/>
          <w:lang w:val="en-AU"/>
        </w:rPr>
        <w:t>iv</w:t>
      </w:r>
      <w:proofErr w:type="gramEnd"/>
      <w:r w:rsidRPr="00E943C9">
        <w:rPr>
          <w:color w:val="FF0000"/>
          <w:sz w:val="22"/>
          <w:szCs w:val="22"/>
          <w:lang w:val="en-AU"/>
        </w:rPr>
        <w:t xml:space="preserve"> below.  Accounts can include financial products such as debit cards 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lang w:val="en-AU"/>
        </w:rPr>
        <w:t>Internal Club authorisation processes are as follows.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lang w:val="en-AU"/>
        </w:rPr>
        <w:t>All expenditure must be approved in writing by a minimum of two of the President, Vice President, Secretary and Treasurer prior to expenditure.  For moderate and major expenditure [defined below], this step will follow the additional authorisation processes set out in (b) and (c) below.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u w:val="single"/>
          <w:lang w:val="en-AU"/>
        </w:rPr>
        <w:t>Moderate Expenditure</w:t>
      </w:r>
      <w:r w:rsidRPr="00E943C9">
        <w:rPr>
          <w:color w:val="FF0000"/>
          <w:sz w:val="22"/>
          <w:szCs w:val="22"/>
          <w:lang w:val="en-AU"/>
        </w:rPr>
        <w:t>:  Any expenditure in a single transaction, greater than the “lower threshold”, but less than the ‘upper threshold” [defined below in clause v] must be authorised by a majority of the Committee members prior to expenditure approval;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u w:val="single"/>
          <w:lang w:val="en-AU"/>
        </w:rPr>
        <w:t>Major Expenditure</w:t>
      </w:r>
      <w:r w:rsidRPr="00E943C9">
        <w:rPr>
          <w:color w:val="FF0000"/>
          <w:sz w:val="22"/>
          <w:szCs w:val="22"/>
          <w:lang w:val="en-AU"/>
        </w:rPr>
        <w:t xml:space="preserve">: Any expenditure in a single transaction, greater than the “upper threshold” [defined below in clause v] must be authorised by a simple majority of those present at a Special General Meeting, or Annual General Meeting prior to expenditure approval. 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2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lang w:val="en-AU"/>
        </w:rPr>
        <w:t>Expenditure must not be split to bring it under a lesser category.</w:t>
      </w:r>
    </w:p>
    <w:p w:rsidR="003D23A5" w:rsidRPr="00E943C9" w:rsidRDefault="003D23A5" w:rsidP="003D23A5">
      <w:pPr>
        <w:pStyle w:val="ListParagraph"/>
        <w:ind w:left="2160"/>
        <w:rPr>
          <w:color w:val="FF0000"/>
          <w:sz w:val="22"/>
          <w:szCs w:val="22"/>
          <w:lang w:val="en-AU"/>
        </w:rPr>
      </w:pP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lang w:val="en-AU"/>
        </w:rPr>
        <w:t>The “lower threshold” is one thousand dollars ($1,000).  The upper threshold is ten thousand dollars ($10,000).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  <w:sz w:val="22"/>
          <w:szCs w:val="22"/>
          <w:lang w:val="en-AU"/>
        </w:rPr>
      </w:pPr>
      <w:r w:rsidRPr="00E943C9">
        <w:rPr>
          <w:color w:val="FF0000"/>
          <w:sz w:val="22"/>
          <w:szCs w:val="22"/>
          <w:lang w:val="en-AU"/>
        </w:rPr>
        <w:t>The “lower threshold” and “upper threshold” can be amended by a simple majority of those present at a Special General Meeting or Annual General Meeting.</w:t>
      </w:r>
      <w:r w:rsidRPr="00E943C9">
        <w:rPr>
          <w:color w:val="FF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sz w:val="22"/>
          <w:szCs w:val="22"/>
          <w:lang w:val="en-AU"/>
        </w:rPr>
      </w:pPr>
      <w:r w:rsidRPr="00E943C9">
        <w:rPr>
          <w:sz w:val="22"/>
          <w:szCs w:val="22"/>
          <w:lang w:val="en-AU"/>
        </w:rPr>
        <w:t xml:space="preserve">The Treasurer shall keep full and proper records of ALL monies received and paid by the club, </w:t>
      </w:r>
      <w:r w:rsidRPr="00E943C9">
        <w:rPr>
          <w:color w:val="C00000"/>
          <w:sz w:val="22"/>
          <w:szCs w:val="22"/>
          <w:lang w:val="en-AU"/>
        </w:rPr>
        <w:t>and associated records of expenditure approvals.</w:t>
      </w:r>
      <w:r w:rsidRPr="00E943C9">
        <w:rPr>
          <w:color w:val="C00000"/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sz w:val="22"/>
          <w:szCs w:val="22"/>
          <w:lang w:val="en-AU"/>
        </w:rPr>
      </w:pPr>
      <w:r w:rsidRPr="00E943C9">
        <w:rPr>
          <w:sz w:val="22"/>
          <w:szCs w:val="22"/>
          <w:lang w:val="en-AU"/>
        </w:rPr>
        <w:t xml:space="preserve">The Treasurer shall place </w:t>
      </w:r>
      <w:proofErr w:type="gramStart"/>
      <w:r w:rsidRPr="00E943C9">
        <w:rPr>
          <w:sz w:val="22"/>
          <w:szCs w:val="22"/>
          <w:lang w:val="en-AU"/>
        </w:rPr>
        <w:t>a brief statements</w:t>
      </w:r>
      <w:proofErr w:type="gramEnd"/>
      <w:r w:rsidRPr="00E943C9">
        <w:rPr>
          <w:sz w:val="22"/>
          <w:szCs w:val="22"/>
          <w:lang w:val="en-AU"/>
        </w:rPr>
        <w:t xml:space="preserve"> showing the condition of club funds and financial position before each meeting.  </w:t>
      </w:r>
      <w:r w:rsidRPr="00E943C9">
        <w:rPr>
          <w:sz w:val="22"/>
          <w:szCs w:val="22"/>
          <w:lang w:val="en-AU"/>
        </w:rPr>
        <w:br/>
      </w:r>
    </w:p>
    <w:p w:rsidR="003D23A5" w:rsidRPr="00E943C9" w:rsidRDefault="003D23A5" w:rsidP="003D23A5">
      <w:pPr>
        <w:pStyle w:val="ListParagraph"/>
        <w:numPr>
          <w:ilvl w:val="1"/>
          <w:numId w:val="13"/>
        </w:numPr>
        <w:spacing w:after="0" w:line="240" w:lineRule="auto"/>
        <w:rPr>
          <w:sz w:val="22"/>
          <w:szCs w:val="22"/>
          <w:lang w:val="en-AU"/>
        </w:rPr>
      </w:pPr>
      <w:r w:rsidRPr="00E943C9">
        <w:rPr>
          <w:sz w:val="22"/>
          <w:szCs w:val="22"/>
          <w:lang w:val="en-AU"/>
        </w:rPr>
        <w:t xml:space="preserve">The Treasurer shall prepare a complete audited statement of income and expenditure of the Club during the preceding financial year and produce all books for inspection by members at each Annual General Meeting. </w:t>
      </w:r>
    </w:p>
    <w:p w:rsidR="003D23A5" w:rsidRPr="003B722A" w:rsidRDefault="003D23A5" w:rsidP="003D23A5">
      <w:pPr>
        <w:pStyle w:val="ListParagraph"/>
        <w:ind w:left="1080"/>
        <w:rPr>
          <w:lang w:val="en-AU"/>
        </w:rPr>
      </w:pPr>
    </w:p>
    <w:p w:rsidR="003D23A5" w:rsidRDefault="003D23A5" w:rsidP="003D23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3A5" w:rsidRPr="00E943C9" w:rsidRDefault="003D23A5" w:rsidP="003D23A5">
      <w:pPr>
        <w:spacing w:after="0" w:line="240" w:lineRule="auto"/>
        <w:rPr>
          <w:b/>
          <w:sz w:val="28"/>
          <w:szCs w:val="28"/>
        </w:rPr>
      </w:pPr>
      <w:proofErr w:type="gramStart"/>
      <w:r w:rsidRPr="00E943C9">
        <w:rPr>
          <w:b/>
          <w:sz w:val="28"/>
          <w:szCs w:val="28"/>
        </w:rPr>
        <w:lastRenderedPageBreak/>
        <w:t>2.Treasurer’s</w:t>
      </w:r>
      <w:proofErr w:type="gramEnd"/>
      <w:r w:rsidRPr="00E943C9">
        <w:rPr>
          <w:b/>
          <w:sz w:val="28"/>
          <w:szCs w:val="28"/>
        </w:rPr>
        <w:t xml:space="preserve"> Report to the AGM</w:t>
      </w:r>
    </w:p>
    <w:p w:rsidR="003D23A5" w:rsidRDefault="003D23A5" w:rsidP="003D23A5">
      <w:pPr>
        <w:spacing w:after="0" w:line="240" w:lineRule="auto"/>
        <w:rPr>
          <w:sz w:val="24"/>
          <w:szCs w:val="24"/>
        </w:rPr>
      </w:pPr>
    </w:p>
    <w:p w:rsidR="003D23A5" w:rsidRDefault="003D23A5" w:rsidP="003D23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Burley Griffin Canoe Club</w:t>
      </w:r>
    </w:p>
    <w:p w:rsidR="003D23A5" w:rsidRDefault="003D23A5" w:rsidP="003D23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ABN 92 618 161 917</w:t>
      </w:r>
    </w:p>
    <w:p w:rsidR="003D23A5" w:rsidRDefault="003D23A5" w:rsidP="003D23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Income Statement</w:t>
      </w:r>
    </w:p>
    <w:p w:rsidR="003D23A5" w:rsidRDefault="003D23A5" w:rsidP="003D23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year ended 30 June 2016</w:t>
      </w:r>
    </w:p>
    <w:p w:rsidR="003D23A5" w:rsidRPr="00645911" w:rsidRDefault="003D23A5" w:rsidP="003D23A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45911">
        <w:rPr>
          <w:color w:val="FF0000"/>
          <w:sz w:val="24"/>
          <w:szCs w:val="24"/>
        </w:rPr>
        <w:t>Not Final – Subject to Audit adjustment areas in RED</w:t>
      </w:r>
    </w:p>
    <w:p w:rsidR="003D23A5" w:rsidRDefault="003D23A5" w:rsidP="003D23A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1559"/>
        <w:gridCol w:w="2268"/>
        <w:gridCol w:w="1934"/>
      </w:tblGrid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income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Memberships and Events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$45,273.90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$52,428.55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Grants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$6,600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$11,500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Triathlon and activity support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$4,651.00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$1,636.37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earned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$1,532.54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$1,108.93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 and Miscellaneous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$750.00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$5,768.72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$58,807.44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$72,442.57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Expenses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7,878.35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$7,712.23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Pr="00645911" w:rsidRDefault="003D23A5" w:rsidP="00E617C0">
            <w:pPr>
              <w:rPr>
                <w:sz w:val="24"/>
                <w:szCs w:val="24"/>
              </w:rPr>
            </w:pPr>
            <w:r w:rsidRPr="006459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C</w:t>
            </w:r>
            <w:r w:rsidRPr="00645911">
              <w:rPr>
                <w:sz w:val="24"/>
                <w:szCs w:val="24"/>
              </w:rPr>
              <w:t>lub</w:t>
            </w:r>
            <w:r>
              <w:rPr>
                <w:sz w:val="24"/>
                <w:szCs w:val="24"/>
              </w:rPr>
              <w:t xml:space="preserve"> Overheads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$5,695.09</w:t>
            </w: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Pr="002B6D9B" w:rsidRDefault="003D23A5" w:rsidP="003D23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2B6D9B">
              <w:rPr>
                <w:sz w:val="24"/>
                <w:szCs w:val="24"/>
              </w:rPr>
              <w:t>Running costs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$2,183.26</w:t>
            </w: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to Members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$12,925.10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Pr="002B6D9B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  Purchases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$3,836.53</w:t>
            </w: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Pr="002B6D9B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   conducting Activities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$9,088.57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Depreciation *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0000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$4,061.00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343.34</w:t>
            </w: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$461.14</w:t>
            </w: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</w:tr>
      <w:tr w:rsidR="003D23A5" w:rsidTr="00E617C0">
        <w:tc>
          <w:tcPr>
            <w:tcW w:w="3256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23A5" w:rsidRDefault="003D23A5" w:rsidP="00E61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23A5" w:rsidRPr="005A22BE" w:rsidRDefault="003D23A5" w:rsidP="00E617C0">
            <w:pPr>
              <w:rPr>
                <w:b/>
                <w:sz w:val="24"/>
                <w:szCs w:val="24"/>
              </w:rPr>
            </w:pPr>
            <w:r w:rsidRPr="005A22BE">
              <w:rPr>
                <w:b/>
                <w:sz w:val="24"/>
                <w:szCs w:val="24"/>
              </w:rPr>
              <w:t>$21,146.79</w:t>
            </w:r>
          </w:p>
        </w:tc>
        <w:tc>
          <w:tcPr>
            <w:tcW w:w="1934" w:type="dxa"/>
            <w:shd w:val="clear" w:color="auto" w:fill="auto"/>
          </w:tcPr>
          <w:p w:rsidR="003D23A5" w:rsidRPr="005A22BE" w:rsidRDefault="003D23A5" w:rsidP="00E617C0">
            <w:pPr>
              <w:rPr>
                <w:b/>
                <w:sz w:val="24"/>
                <w:szCs w:val="24"/>
              </w:rPr>
            </w:pPr>
            <w:r w:rsidRPr="005A22BE">
              <w:rPr>
                <w:b/>
                <w:sz w:val="24"/>
                <w:szCs w:val="24"/>
              </w:rPr>
              <w:t>$61,112.39</w:t>
            </w:r>
          </w:p>
        </w:tc>
      </w:tr>
    </w:tbl>
    <w:p w:rsidR="003D23A5" w:rsidRDefault="003D23A5" w:rsidP="003D23A5">
      <w:pPr>
        <w:spacing w:after="0" w:line="240" w:lineRule="auto"/>
        <w:rPr>
          <w:sz w:val="24"/>
          <w:szCs w:val="24"/>
        </w:rPr>
      </w:pPr>
    </w:p>
    <w:p w:rsidR="003D23A5" w:rsidRPr="0063035D" w:rsidRDefault="003D23A5" w:rsidP="003D23A5">
      <w:pPr>
        <w:spacing w:after="0" w:line="240" w:lineRule="auto"/>
        <w:rPr>
          <w:color w:val="FF0000"/>
          <w:sz w:val="24"/>
          <w:szCs w:val="24"/>
        </w:rPr>
      </w:pPr>
      <w:r w:rsidRPr="0063035D">
        <w:rPr>
          <w:color w:val="FF0000"/>
          <w:sz w:val="24"/>
          <w:szCs w:val="24"/>
        </w:rPr>
        <w:t>Add $9,500 and this matches expenditure</w:t>
      </w:r>
    </w:p>
    <w:p w:rsidR="003D23A5" w:rsidRPr="0063035D" w:rsidRDefault="003D23A5" w:rsidP="003D23A5">
      <w:pPr>
        <w:spacing w:after="0" w:line="240" w:lineRule="auto"/>
        <w:rPr>
          <w:color w:val="FF0000"/>
          <w:sz w:val="24"/>
          <w:szCs w:val="24"/>
        </w:rPr>
      </w:pPr>
      <w:r w:rsidRPr="0063035D">
        <w:rPr>
          <w:color w:val="FF0000"/>
          <w:sz w:val="24"/>
          <w:szCs w:val="24"/>
        </w:rPr>
        <w:tab/>
      </w:r>
      <w:r w:rsidRPr="0063035D">
        <w:rPr>
          <w:color w:val="FF0000"/>
          <w:sz w:val="24"/>
          <w:szCs w:val="24"/>
        </w:rPr>
        <w:tab/>
        <w:t xml:space="preserve">$5,500.00 Lou’s </w:t>
      </w:r>
      <w:proofErr w:type="spellStart"/>
      <w:r w:rsidRPr="0063035D">
        <w:rPr>
          <w:color w:val="FF0000"/>
          <w:sz w:val="24"/>
          <w:szCs w:val="24"/>
        </w:rPr>
        <w:t>BobCat</w:t>
      </w:r>
      <w:proofErr w:type="spellEnd"/>
      <w:r w:rsidRPr="0063035D">
        <w:rPr>
          <w:color w:val="FF0000"/>
          <w:sz w:val="24"/>
          <w:szCs w:val="24"/>
        </w:rPr>
        <w:t xml:space="preserve"> Hire – Overflow </w:t>
      </w:r>
      <w:proofErr w:type="spellStart"/>
      <w:r w:rsidRPr="0063035D">
        <w:rPr>
          <w:color w:val="FF0000"/>
          <w:sz w:val="24"/>
          <w:szCs w:val="24"/>
        </w:rPr>
        <w:t>CarPark</w:t>
      </w:r>
      <w:proofErr w:type="spellEnd"/>
    </w:p>
    <w:p w:rsidR="003D23A5" w:rsidRPr="0063035D" w:rsidRDefault="003D23A5" w:rsidP="003D23A5">
      <w:pPr>
        <w:spacing w:after="0" w:line="240" w:lineRule="auto"/>
        <w:rPr>
          <w:color w:val="FF0000"/>
          <w:sz w:val="24"/>
          <w:szCs w:val="24"/>
        </w:rPr>
      </w:pPr>
      <w:r w:rsidRPr="0063035D">
        <w:rPr>
          <w:color w:val="FF0000"/>
          <w:sz w:val="24"/>
          <w:szCs w:val="24"/>
        </w:rPr>
        <w:tab/>
      </w:r>
      <w:r w:rsidRPr="0063035D">
        <w:rPr>
          <w:color w:val="FF0000"/>
          <w:sz w:val="24"/>
          <w:szCs w:val="24"/>
        </w:rPr>
        <w:tab/>
        <w:t>$</w:t>
      </w:r>
      <w:proofErr w:type="gramStart"/>
      <w:r w:rsidRPr="0063035D">
        <w:rPr>
          <w:color w:val="FF0000"/>
          <w:sz w:val="24"/>
          <w:szCs w:val="24"/>
        </w:rPr>
        <w:t>4,000.00  2</w:t>
      </w:r>
      <w:proofErr w:type="gramEnd"/>
      <w:r w:rsidRPr="0063035D">
        <w:rPr>
          <w:color w:val="FF0000"/>
          <w:sz w:val="24"/>
          <w:szCs w:val="24"/>
        </w:rPr>
        <w:t>* V7 Surf Skis</w:t>
      </w:r>
    </w:p>
    <w:p w:rsidR="003D23A5" w:rsidRPr="0063035D" w:rsidRDefault="003D23A5" w:rsidP="003D23A5">
      <w:pPr>
        <w:spacing w:after="0" w:line="240" w:lineRule="auto"/>
        <w:rPr>
          <w:color w:val="FF0000"/>
          <w:sz w:val="24"/>
          <w:szCs w:val="24"/>
        </w:rPr>
      </w:pPr>
      <w:r w:rsidRPr="0063035D">
        <w:rPr>
          <w:color w:val="FF0000"/>
          <w:sz w:val="24"/>
          <w:szCs w:val="24"/>
        </w:rPr>
        <w:t>* Depreciation of above $9,500 plus from Existing assets (@015 - $72,427.68)</w:t>
      </w:r>
    </w:p>
    <w:p w:rsidR="003D23A5" w:rsidRDefault="003D23A5" w:rsidP="003D23A5">
      <w:pPr>
        <w:spacing w:after="0" w:line="240" w:lineRule="auto"/>
        <w:rPr>
          <w:sz w:val="24"/>
          <w:szCs w:val="24"/>
        </w:rPr>
      </w:pPr>
    </w:p>
    <w:p w:rsidR="003D23A5" w:rsidRPr="0063035D" w:rsidRDefault="003D23A5" w:rsidP="003D23A5">
      <w:pPr>
        <w:spacing w:after="0" w:line="240" w:lineRule="auto"/>
        <w:rPr>
          <w:color w:val="002060"/>
          <w:sz w:val="24"/>
          <w:szCs w:val="24"/>
        </w:rPr>
      </w:pPr>
      <w:r w:rsidRPr="0063035D">
        <w:rPr>
          <w:color w:val="002060"/>
          <w:sz w:val="24"/>
          <w:szCs w:val="24"/>
        </w:rPr>
        <w:t>Cheque Account</w:t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  <w:t>$31,666.11</w:t>
      </w:r>
    </w:p>
    <w:p w:rsidR="003D23A5" w:rsidRPr="0063035D" w:rsidRDefault="003D23A5" w:rsidP="003D23A5">
      <w:pPr>
        <w:spacing w:after="0" w:line="240" w:lineRule="auto"/>
        <w:rPr>
          <w:color w:val="002060"/>
          <w:sz w:val="24"/>
          <w:szCs w:val="24"/>
        </w:rPr>
      </w:pPr>
      <w:r w:rsidRPr="0063035D">
        <w:rPr>
          <w:color w:val="002060"/>
          <w:sz w:val="24"/>
          <w:szCs w:val="24"/>
        </w:rPr>
        <w:t>Fixed Deposit</w:t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</w:r>
      <w:r w:rsidRPr="0063035D">
        <w:rPr>
          <w:color w:val="002060"/>
          <w:sz w:val="24"/>
          <w:szCs w:val="24"/>
        </w:rPr>
        <w:tab/>
        <w:t>$75,000.00</w:t>
      </w:r>
    </w:p>
    <w:p w:rsidR="003D23A5" w:rsidRPr="0063035D" w:rsidRDefault="003D23A5" w:rsidP="003D23A5">
      <w:pPr>
        <w:spacing w:after="0" w:line="240" w:lineRule="auto"/>
        <w:rPr>
          <w:b/>
          <w:color w:val="002060"/>
          <w:sz w:val="24"/>
          <w:szCs w:val="24"/>
        </w:rPr>
      </w:pPr>
      <w:r w:rsidRPr="0063035D">
        <w:rPr>
          <w:b/>
          <w:color w:val="002060"/>
          <w:sz w:val="24"/>
          <w:szCs w:val="24"/>
        </w:rPr>
        <w:t xml:space="preserve">Bank as </w:t>
      </w:r>
      <w:proofErr w:type="gramStart"/>
      <w:r w:rsidRPr="0063035D">
        <w:rPr>
          <w:b/>
          <w:color w:val="002060"/>
          <w:sz w:val="24"/>
          <w:szCs w:val="24"/>
        </w:rPr>
        <w:t>at today - 11/</w:t>
      </w:r>
      <w:r>
        <w:rPr>
          <w:b/>
          <w:color w:val="002060"/>
          <w:sz w:val="24"/>
          <w:szCs w:val="24"/>
        </w:rPr>
        <w:t>9/2016</w:t>
      </w:r>
      <w:r w:rsidRPr="0063035D">
        <w:rPr>
          <w:b/>
          <w:color w:val="002060"/>
          <w:sz w:val="24"/>
          <w:szCs w:val="24"/>
        </w:rPr>
        <w:tab/>
      </w:r>
      <w:r w:rsidRPr="0063035D">
        <w:rPr>
          <w:b/>
          <w:color w:val="002060"/>
          <w:sz w:val="24"/>
          <w:szCs w:val="24"/>
        </w:rPr>
        <w:tab/>
        <w:t>$106,666.11</w:t>
      </w:r>
      <w:proofErr w:type="gramEnd"/>
    </w:p>
    <w:p w:rsidR="003D23A5" w:rsidRPr="0063035D" w:rsidRDefault="003D23A5" w:rsidP="003D23A5">
      <w:pPr>
        <w:spacing w:after="0" w:line="240" w:lineRule="auto"/>
        <w:rPr>
          <w:sz w:val="24"/>
          <w:szCs w:val="24"/>
        </w:rPr>
      </w:pPr>
    </w:p>
    <w:p w:rsidR="00B55405" w:rsidRPr="003D23A5" w:rsidRDefault="00B55405" w:rsidP="003D23A5"/>
    <w:sectPr w:rsidR="00B55405" w:rsidRPr="003D23A5" w:rsidSect="00A06DEB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BF6" w:rsidRDefault="007119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046"/>
    <w:multiLevelType w:val="hybridMultilevel"/>
    <w:tmpl w:val="4ACE3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58C"/>
    <w:multiLevelType w:val="hybridMultilevel"/>
    <w:tmpl w:val="3B823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2264"/>
    <w:multiLevelType w:val="hybridMultilevel"/>
    <w:tmpl w:val="C7AC864E"/>
    <w:lvl w:ilvl="0" w:tplc="4B00A31A">
      <w:start w:val="4"/>
      <w:numFmt w:val="bullet"/>
      <w:lvlText w:val="-"/>
      <w:lvlJc w:val="left"/>
      <w:pPr>
        <w:ind w:left="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BDE1DE1"/>
    <w:multiLevelType w:val="hybridMultilevel"/>
    <w:tmpl w:val="A830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842"/>
    <w:multiLevelType w:val="hybridMultilevel"/>
    <w:tmpl w:val="0FFA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1890"/>
    <w:multiLevelType w:val="hybridMultilevel"/>
    <w:tmpl w:val="EC50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723C"/>
    <w:multiLevelType w:val="multilevel"/>
    <w:tmpl w:val="205CC5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color w:val="C0000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3D5553B"/>
    <w:multiLevelType w:val="hybridMultilevel"/>
    <w:tmpl w:val="1E28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63764"/>
    <w:multiLevelType w:val="hybridMultilevel"/>
    <w:tmpl w:val="700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2E72"/>
    <w:multiLevelType w:val="hybridMultilevel"/>
    <w:tmpl w:val="346E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2803"/>
    <w:multiLevelType w:val="hybridMultilevel"/>
    <w:tmpl w:val="B9AC7D1A"/>
    <w:lvl w:ilvl="0" w:tplc="8CE6B4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280671C"/>
    <w:multiLevelType w:val="hybridMultilevel"/>
    <w:tmpl w:val="DA0A73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A0C5A"/>
    <w:multiLevelType w:val="hybridMultilevel"/>
    <w:tmpl w:val="6C92B09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E2BF6"/>
    <w:multiLevelType w:val="hybridMultilevel"/>
    <w:tmpl w:val="298C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4DF6"/>
    <w:multiLevelType w:val="hybridMultilevel"/>
    <w:tmpl w:val="314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8D5"/>
    <w:rsid w:val="00120FB7"/>
    <w:rsid w:val="003D23A5"/>
    <w:rsid w:val="00656388"/>
    <w:rsid w:val="006726D2"/>
    <w:rsid w:val="007119F1"/>
    <w:rsid w:val="009620DE"/>
    <w:rsid w:val="00AB2BBF"/>
    <w:rsid w:val="00B55405"/>
    <w:rsid w:val="00B662E2"/>
    <w:rsid w:val="00C938D5"/>
    <w:rsid w:val="00D67C09"/>
    <w:rsid w:val="00D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88"/>
  </w:style>
  <w:style w:type="paragraph" w:styleId="Heading1">
    <w:name w:val="heading 1"/>
    <w:basedOn w:val="Normal"/>
    <w:next w:val="Normal"/>
    <w:link w:val="Heading1Char"/>
    <w:uiPriority w:val="9"/>
    <w:qFormat/>
    <w:rsid w:val="003D23A5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8064A2" w:themeColor="accent4"/>
      <w:sz w:val="40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3A5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3A5"/>
    <w:rPr>
      <w:rFonts w:asciiTheme="majorHAnsi" w:eastAsiaTheme="majorEastAsia" w:hAnsiTheme="majorHAnsi" w:cstheme="majorBidi"/>
      <w:color w:val="8064A2" w:themeColor="accent4"/>
      <w:sz w:val="40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3A5"/>
    <w:rPr>
      <w:rFonts w:asciiTheme="majorHAnsi" w:eastAsiaTheme="majorEastAsia" w:hAnsiTheme="majorHAnsi" w:cstheme="majorBidi"/>
      <w:i/>
      <w:color w:val="262626" w:themeColor="text1" w:themeTint="D9"/>
      <w:sz w:val="40"/>
      <w:szCs w:val="26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3D23A5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D23A5"/>
    <w:rPr>
      <w:rFonts w:eastAsiaTheme="minorHAnsi"/>
      <w:color w:val="595959" w:themeColor="text1" w:themeTint="A6"/>
      <w:sz w:val="30"/>
      <w:szCs w:val="30"/>
      <w:lang w:val="en-GB" w:eastAsia="ja-JP"/>
    </w:rPr>
  </w:style>
  <w:style w:type="paragraph" w:styleId="ListParagraph">
    <w:name w:val="List Paragraph"/>
    <w:basedOn w:val="Normal"/>
    <w:uiPriority w:val="34"/>
    <w:unhideWhenUsed/>
    <w:qFormat/>
    <w:rsid w:val="003D23A5"/>
    <w:pPr>
      <w:spacing w:after="120" w:line="259" w:lineRule="auto"/>
      <w:ind w:left="720"/>
      <w:contextualSpacing/>
    </w:pPr>
    <w:rPr>
      <w:rFonts w:eastAsiaTheme="minorHAnsi"/>
      <w:color w:val="595959" w:themeColor="text1" w:themeTint="A6"/>
      <w:sz w:val="30"/>
      <w:szCs w:val="30"/>
      <w:lang w:val="en-GB" w:eastAsia="ja-JP"/>
    </w:rPr>
  </w:style>
  <w:style w:type="table" w:styleId="TableGrid">
    <w:name w:val="Table Grid"/>
    <w:basedOn w:val="TableNormal"/>
    <w:uiPriority w:val="39"/>
    <w:rsid w:val="003D23A5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47BE-7676-464F-8435-90154655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Ashton</dc:creator>
  <cp:keywords/>
  <dc:description/>
  <cp:lastModifiedBy>Patricia Ashton</cp:lastModifiedBy>
  <cp:revision>2</cp:revision>
  <dcterms:created xsi:type="dcterms:W3CDTF">2017-08-26T10:50:00Z</dcterms:created>
  <dcterms:modified xsi:type="dcterms:W3CDTF">2017-08-26T10:50:00Z</dcterms:modified>
</cp:coreProperties>
</file>